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spacing w:line="240" w:lineRule="auto"/>
        <w:jc w:val="center"/>
        <w:rPr>
          <w:rFonts w:ascii="Arial" w:hAnsi="Arial" w:cs="Arial"/>
          <w:b/>
          <w:bCs/>
          <w:sz w:val="28"/>
          <w:szCs w:val="28"/>
        </w:rPr>
      </w:pPr>
    </w:p>
    <w:p w:rsidR="00062821" w:rsidRDefault="00062821">
      <w:pPr>
        <w:spacing w:line="240" w:lineRule="auto"/>
        <w:jc w:val="center"/>
        <w:rPr>
          <w:rFonts w:ascii="Arial" w:hAnsi="Arial" w:cs="Arial"/>
          <w:b/>
          <w:bCs/>
          <w:sz w:val="28"/>
          <w:szCs w:val="28"/>
        </w:rPr>
      </w:pPr>
    </w:p>
    <w:p w:rsidR="00062821" w:rsidRDefault="00062821">
      <w:pPr>
        <w:spacing w:line="240" w:lineRule="auto"/>
        <w:jc w:val="center"/>
        <w:rPr>
          <w:rFonts w:ascii="Arial" w:hAnsi="Arial" w:cs="Arial"/>
          <w:b/>
          <w:bCs/>
          <w:sz w:val="28"/>
          <w:szCs w:val="28"/>
        </w:rPr>
      </w:pPr>
    </w:p>
    <w:p w:rsidR="00062821" w:rsidRDefault="00062821">
      <w:pPr>
        <w:spacing w:line="240" w:lineRule="auto"/>
        <w:jc w:val="center"/>
        <w:rPr>
          <w:rFonts w:ascii="Arial" w:hAnsi="Arial" w:cs="Arial"/>
          <w:b/>
          <w:bCs/>
          <w:sz w:val="36"/>
          <w:szCs w:val="36"/>
        </w:rPr>
      </w:pPr>
    </w:p>
    <w:p w:rsidR="00062821" w:rsidRDefault="00062821">
      <w:pPr>
        <w:spacing w:line="240" w:lineRule="auto"/>
        <w:jc w:val="center"/>
        <w:rPr>
          <w:rFonts w:ascii="Arial" w:hAnsi="Arial" w:cs="Arial"/>
          <w:b/>
          <w:bCs/>
          <w:sz w:val="36"/>
          <w:szCs w:val="36"/>
        </w:rPr>
      </w:pPr>
      <w:r>
        <w:rPr>
          <w:rFonts w:ascii="Arial" w:hAnsi="Arial" w:cs="Arial"/>
          <w:b/>
          <w:bCs/>
          <w:sz w:val="36"/>
          <w:szCs w:val="36"/>
        </w:rPr>
        <w:t>12ft &amp;18ft Endtow Landroller</w:t>
      </w:r>
    </w:p>
    <w:p w:rsidR="00062821" w:rsidRDefault="00062821">
      <w:pPr>
        <w:widowControl/>
        <w:spacing w:line="240" w:lineRule="auto"/>
        <w:jc w:val="center"/>
        <w:rPr>
          <w:rFonts w:ascii="Arial" w:hAnsi="Arial" w:cs="Arial"/>
          <w:b/>
          <w:bCs/>
          <w:sz w:val="36"/>
          <w:szCs w:val="36"/>
        </w:rPr>
      </w:pPr>
      <w:r>
        <w:rPr>
          <w:rFonts w:ascii="Arial" w:hAnsi="Arial" w:cs="Arial"/>
          <w:b/>
          <w:bCs/>
          <w:sz w:val="36"/>
          <w:szCs w:val="36"/>
        </w:rPr>
        <w:t>Operators Manual</w:t>
      </w:r>
    </w:p>
    <w:p w:rsidR="00062821" w:rsidRDefault="00062821">
      <w:pPr>
        <w:widowControl/>
        <w:spacing w:line="240" w:lineRule="auto"/>
        <w:jc w:val="center"/>
        <w:rPr>
          <w:i/>
          <w:iCs/>
          <w:sz w:val="28"/>
          <w:szCs w:val="28"/>
        </w:rPr>
      </w:pPr>
    </w:p>
    <w:p w:rsidR="00062821" w:rsidRDefault="00062821">
      <w:pPr>
        <w:widowControl/>
        <w:spacing w:line="240" w:lineRule="auto"/>
        <w:jc w:val="center"/>
        <w:rPr>
          <w:i/>
          <w:iCs/>
          <w:sz w:val="28"/>
          <w:szCs w:val="28"/>
        </w:rPr>
      </w:pPr>
    </w:p>
    <w:p w:rsidR="00062821" w:rsidRDefault="00062821">
      <w:pPr>
        <w:spacing w:line="240" w:lineRule="auto"/>
        <w:jc w:val="center"/>
        <w:rPr>
          <w:rFonts w:ascii="Arial" w:hAnsi="Arial" w:cs="Arial"/>
          <w:b/>
          <w:bCs/>
          <w:sz w:val="28"/>
          <w:szCs w:val="28"/>
        </w:rPr>
      </w:pPr>
      <w:r>
        <w:rPr>
          <w:rFonts w:ascii="Arial" w:hAnsi="Arial" w:cs="Arial"/>
          <w:b/>
          <w:bCs/>
          <w:sz w:val="28"/>
          <w:szCs w:val="28"/>
        </w:rPr>
        <w:t>Fleming Agri-Products Ltd</w:t>
      </w:r>
    </w:p>
    <w:p w:rsidR="00062821" w:rsidRDefault="00062821">
      <w:pPr>
        <w:spacing w:line="240" w:lineRule="auto"/>
        <w:jc w:val="center"/>
        <w:rPr>
          <w:rFonts w:ascii="Arial" w:hAnsi="Arial" w:cs="Arial"/>
          <w:b/>
          <w:bCs/>
          <w:sz w:val="28"/>
          <w:szCs w:val="28"/>
        </w:rPr>
      </w:pPr>
      <w:r>
        <w:rPr>
          <w:rFonts w:ascii="Arial" w:hAnsi="Arial" w:cs="Arial"/>
          <w:b/>
          <w:bCs/>
          <w:sz w:val="28"/>
          <w:szCs w:val="28"/>
        </w:rPr>
        <w:t>Newbuildings Industrial Estate</w:t>
      </w:r>
    </w:p>
    <w:p w:rsidR="00062821" w:rsidRDefault="00062821">
      <w:pPr>
        <w:spacing w:line="240" w:lineRule="auto"/>
        <w:jc w:val="center"/>
        <w:rPr>
          <w:rFonts w:ascii="Arial" w:hAnsi="Arial" w:cs="Arial"/>
          <w:b/>
          <w:bCs/>
          <w:sz w:val="28"/>
          <w:szCs w:val="28"/>
        </w:rPr>
      </w:pPr>
      <w:r>
        <w:rPr>
          <w:rFonts w:ascii="Arial" w:hAnsi="Arial" w:cs="Arial"/>
          <w:b/>
          <w:bCs/>
          <w:sz w:val="28"/>
          <w:szCs w:val="28"/>
        </w:rPr>
        <w:t>Newbuildings</w:t>
      </w:r>
    </w:p>
    <w:p w:rsidR="00062821" w:rsidRDefault="00062821">
      <w:pPr>
        <w:spacing w:line="240" w:lineRule="auto"/>
        <w:jc w:val="center"/>
        <w:rPr>
          <w:rFonts w:ascii="Arial" w:hAnsi="Arial" w:cs="Arial"/>
          <w:b/>
          <w:bCs/>
          <w:sz w:val="28"/>
          <w:szCs w:val="28"/>
        </w:rPr>
      </w:pPr>
      <w:r>
        <w:rPr>
          <w:rFonts w:ascii="Arial" w:hAnsi="Arial" w:cs="Arial"/>
          <w:b/>
          <w:bCs/>
          <w:sz w:val="28"/>
          <w:szCs w:val="28"/>
        </w:rPr>
        <w:t>Northern Ireland</w:t>
      </w:r>
    </w:p>
    <w:p w:rsidR="00062821" w:rsidRDefault="00062821">
      <w:pPr>
        <w:spacing w:line="240" w:lineRule="auto"/>
        <w:jc w:val="center"/>
        <w:rPr>
          <w:rFonts w:ascii="Arial" w:hAnsi="Arial" w:cs="Arial"/>
          <w:b/>
          <w:bCs/>
          <w:sz w:val="28"/>
          <w:szCs w:val="28"/>
        </w:rPr>
      </w:pPr>
      <w:r>
        <w:rPr>
          <w:rFonts w:ascii="Arial" w:hAnsi="Arial" w:cs="Arial"/>
          <w:b/>
          <w:bCs/>
          <w:sz w:val="28"/>
          <w:szCs w:val="28"/>
        </w:rPr>
        <w:t>BT47 2SX</w:t>
      </w:r>
    </w:p>
    <w:p w:rsidR="00062821" w:rsidRDefault="00062821">
      <w:pPr>
        <w:spacing w:line="240" w:lineRule="auto"/>
        <w:jc w:val="center"/>
        <w:rPr>
          <w:rFonts w:ascii="Arial" w:hAnsi="Arial" w:cs="Arial"/>
          <w:b/>
          <w:bCs/>
          <w:sz w:val="28"/>
          <w:szCs w:val="28"/>
        </w:rPr>
      </w:pPr>
      <w:r>
        <w:rPr>
          <w:rFonts w:ascii="Arial" w:hAnsi="Arial" w:cs="Arial"/>
          <w:b/>
          <w:bCs/>
          <w:sz w:val="28"/>
          <w:szCs w:val="28"/>
        </w:rPr>
        <w:t>Tel: (028) 7134 2637</w:t>
      </w:r>
    </w:p>
    <w:p w:rsidR="00062821" w:rsidRDefault="00062821">
      <w:pPr>
        <w:spacing w:line="240" w:lineRule="auto"/>
        <w:jc w:val="center"/>
        <w:rPr>
          <w:rFonts w:ascii="Arial" w:hAnsi="Arial" w:cs="Arial"/>
          <w:b/>
          <w:bCs/>
          <w:sz w:val="28"/>
          <w:szCs w:val="28"/>
        </w:rPr>
      </w:pPr>
      <w:r>
        <w:rPr>
          <w:rFonts w:ascii="Arial" w:hAnsi="Arial" w:cs="Arial"/>
          <w:b/>
          <w:bCs/>
          <w:sz w:val="28"/>
          <w:szCs w:val="28"/>
        </w:rPr>
        <w:t>Fax: (028) 7134 4735</w:t>
      </w:r>
    </w:p>
    <w:p w:rsidR="00062821" w:rsidRDefault="00062821">
      <w:pPr>
        <w:spacing w:line="240" w:lineRule="auto"/>
        <w:jc w:val="center"/>
        <w:rPr>
          <w:rFonts w:ascii="Arial" w:hAnsi="Arial" w:cs="Arial"/>
          <w:b/>
          <w:bCs/>
          <w:sz w:val="28"/>
          <w:szCs w:val="28"/>
        </w:rPr>
      </w:pPr>
      <w:r>
        <w:rPr>
          <w:rFonts w:ascii="Arial" w:hAnsi="Arial" w:cs="Arial"/>
          <w:b/>
          <w:bCs/>
          <w:sz w:val="28"/>
          <w:szCs w:val="28"/>
        </w:rPr>
        <w:t>Email:info@fleming-agri.com</w:t>
      </w:r>
    </w:p>
    <w:p w:rsidR="00062821" w:rsidRDefault="00062821">
      <w:pPr>
        <w:widowControl/>
        <w:spacing w:line="240" w:lineRule="auto"/>
        <w:jc w:val="center"/>
        <w:rPr>
          <w:rFonts w:ascii="Arial" w:hAnsi="Arial" w:cs="Arial"/>
          <w:b/>
          <w:bCs/>
          <w:sz w:val="28"/>
          <w:szCs w:val="28"/>
          <w:u w:val="single"/>
        </w:rPr>
      </w:pPr>
      <w:r>
        <w:rPr>
          <w:rFonts w:ascii="Arial" w:hAnsi="Arial" w:cs="Arial"/>
          <w:b/>
          <w:bCs/>
          <w:sz w:val="28"/>
          <w:szCs w:val="28"/>
          <w:u w:val="single"/>
        </w:rPr>
        <w:t>www.fleming-agri.com</w:t>
      </w:r>
    </w:p>
    <w:p w:rsidR="00062821" w:rsidRDefault="00062821">
      <w:pPr>
        <w:widowControl/>
        <w:spacing w:line="240" w:lineRule="auto"/>
        <w:jc w:val="center"/>
        <w:rPr>
          <w:i/>
          <w:iCs/>
          <w:sz w:val="40"/>
          <w:szCs w:val="40"/>
        </w:rPr>
      </w:pPr>
    </w:p>
    <w:p w:rsidR="00062821" w:rsidRDefault="00062821">
      <w:pPr>
        <w:widowControl/>
        <w:spacing w:line="240" w:lineRule="auto"/>
        <w:jc w:val="center"/>
        <w:rPr>
          <w:i/>
          <w:iCs/>
          <w:sz w:val="48"/>
          <w:szCs w:val="48"/>
        </w:rPr>
      </w:pPr>
    </w:p>
    <w:p w:rsidR="00062821" w:rsidRDefault="00062821">
      <w:pPr>
        <w:widowControl/>
        <w:spacing w:line="240" w:lineRule="auto"/>
        <w:jc w:val="center"/>
        <w:rPr>
          <w:color w:val="auto"/>
          <w:kern w:val="0"/>
          <w:sz w:val="24"/>
          <w:szCs w:val="24"/>
        </w:rPr>
      </w:pPr>
      <w:r>
        <w:rPr>
          <w:i/>
          <w:iCs/>
          <w:sz w:val="48"/>
          <w:szCs w:val="48"/>
        </w:rPr>
        <w:t>‘</w:t>
      </w:r>
      <w:r>
        <w:rPr>
          <w:b/>
          <w:bCs/>
          <w:i/>
          <w:iCs/>
          <w:sz w:val="48"/>
          <w:szCs w:val="48"/>
        </w:rPr>
        <w:t>Quality, Strength &amp; Personal Service’</w:t>
      </w:r>
    </w:p>
    <w:p w:rsidR="00062821" w:rsidRDefault="00062821">
      <w:pPr>
        <w:overflowPunct/>
        <w:spacing w:after="0" w:line="240" w:lineRule="auto"/>
        <w:rPr>
          <w:color w:val="auto"/>
          <w:kern w:val="0"/>
          <w:sz w:val="24"/>
          <w:szCs w:val="24"/>
        </w:rPr>
        <w:sectPr w:rsidR="00062821">
          <w:pgSz w:w="12240" w:h="15840"/>
          <w:pgMar w:top="1440" w:right="1440" w:bottom="1440" w:left="1440" w:header="720" w:footer="720" w:gutter="0"/>
          <w:cols w:space="720"/>
          <w:noEndnote/>
        </w:sectPr>
      </w:pPr>
    </w:p>
    <w:p w:rsidR="00062821" w:rsidRDefault="00062821">
      <w:pPr>
        <w:spacing w:line="360" w:lineRule="auto"/>
        <w:jc w:val="center"/>
        <w:rPr>
          <w:rFonts w:ascii="Arial" w:hAnsi="Arial" w:cs="Arial"/>
          <w:b/>
          <w:bCs/>
          <w:sz w:val="24"/>
          <w:szCs w:val="24"/>
        </w:rPr>
      </w:pPr>
      <w:r>
        <w:rPr>
          <w:rFonts w:ascii="Arial" w:hAnsi="Arial" w:cs="Arial"/>
          <w:b/>
          <w:bCs/>
          <w:sz w:val="24"/>
          <w:szCs w:val="24"/>
        </w:rPr>
        <w:t>EU CERTIFICATE OF CONFORMITY</w:t>
      </w:r>
    </w:p>
    <w:p w:rsidR="00062821" w:rsidRDefault="00062821">
      <w:pPr>
        <w:widowControl/>
        <w:spacing w:line="360" w:lineRule="auto"/>
        <w:jc w:val="center"/>
        <w:rPr>
          <w:rFonts w:ascii="Arial" w:hAnsi="Arial" w:cs="Arial"/>
          <w:sz w:val="24"/>
          <w:szCs w:val="24"/>
        </w:rPr>
      </w:pPr>
    </w:p>
    <w:p w:rsidR="00062821" w:rsidRDefault="00062821">
      <w:pPr>
        <w:spacing w:line="360" w:lineRule="auto"/>
        <w:jc w:val="center"/>
        <w:rPr>
          <w:rFonts w:ascii="Arial" w:hAnsi="Arial" w:cs="Arial"/>
          <w:sz w:val="24"/>
          <w:szCs w:val="24"/>
        </w:rPr>
      </w:pPr>
      <w:r>
        <w:rPr>
          <w:rFonts w:ascii="Arial" w:hAnsi="Arial" w:cs="Arial"/>
          <w:sz w:val="24"/>
          <w:szCs w:val="24"/>
        </w:rPr>
        <w:t>CONFORMING TO EC Machinery Directive 2006/42/EC</w:t>
      </w:r>
    </w:p>
    <w:p w:rsidR="00062821" w:rsidRDefault="00062821">
      <w:pPr>
        <w:widowControl/>
        <w:spacing w:line="360" w:lineRule="auto"/>
        <w:jc w:val="center"/>
        <w:rPr>
          <w:rFonts w:ascii="Arial" w:hAnsi="Arial" w:cs="Arial"/>
          <w:sz w:val="24"/>
          <w:szCs w:val="24"/>
        </w:rPr>
      </w:pPr>
    </w:p>
    <w:p w:rsidR="00062821" w:rsidRDefault="00062821">
      <w:pPr>
        <w:spacing w:line="360" w:lineRule="auto"/>
        <w:ind w:left="720" w:firstLine="720"/>
        <w:rPr>
          <w:rFonts w:ascii="Arial" w:hAnsi="Arial" w:cs="Arial"/>
          <w:b/>
          <w:bCs/>
          <w:sz w:val="24"/>
          <w:szCs w:val="24"/>
        </w:rPr>
      </w:pPr>
      <w:r>
        <w:rPr>
          <w:rFonts w:ascii="Arial" w:hAnsi="Arial" w:cs="Arial"/>
          <w:b/>
          <w:bCs/>
          <w:sz w:val="24"/>
          <w:szCs w:val="24"/>
        </w:rPr>
        <w:t xml:space="preserve">     We:</w:t>
      </w:r>
    </w:p>
    <w:p w:rsidR="00062821" w:rsidRDefault="00062821">
      <w:pPr>
        <w:widowControl/>
        <w:spacing w:line="360" w:lineRule="auto"/>
        <w:jc w:val="center"/>
        <w:rPr>
          <w:rFonts w:ascii="Arial" w:hAnsi="Arial" w:cs="Arial"/>
          <w:sz w:val="24"/>
          <w:szCs w:val="24"/>
        </w:rPr>
      </w:pPr>
    </w:p>
    <w:p w:rsidR="00062821" w:rsidRDefault="00062821">
      <w:pPr>
        <w:spacing w:line="300" w:lineRule="auto"/>
        <w:ind w:left="720" w:firstLine="720"/>
        <w:rPr>
          <w:rFonts w:ascii="Arial" w:hAnsi="Arial" w:cs="Arial"/>
          <w:sz w:val="24"/>
          <w:szCs w:val="24"/>
        </w:rPr>
      </w:pPr>
      <w:r>
        <w:rPr>
          <w:rFonts w:ascii="Arial" w:hAnsi="Arial" w:cs="Arial"/>
          <w:sz w:val="24"/>
          <w:szCs w:val="24"/>
        </w:rPr>
        <w:t xml:space="preserve">     Fleming Agri-Products Ltd</w:t>
      </w:r>
    </w:p>
    <w:p w:rsidR="00062821" w:rsidRDefault="00062821">
      <w:pPr>
        <w:spacing w:line="300" w:lineRule="auto"/>
        <w:ind w:left="720" w:firstLine="720"/>
        <w:rPr>
          <w:rFonts w:ascii="Arial" w:hAnsi="Arial" w:cs="Arial"/>
          <w:sz w:val="24"/>
          <w:szCs w:val="24"/>
        </w:rPr>
      </w:pPr>
      <w:r>
        <w:rPr>
          <w:rFonts w:ascii="Arial" w:hAnsi="Arial" w:cs="Arial"/>
          <w:sz w:val="24"/>
          <w:szCs w:val="24"/>
        </w:rPr>
        <w:t xml:space="preserve">     Newbuildings Industrial Estate</w:t>
      </w:r>
    </w:p>
    <w:p w:rsidR="00062821" w:rsidRDefault="00062821">
      <w:pPr>
        <w:spacing w:line="300" w:lineRule="auto"/>
        <w:ind w:left="720" w:firstLine="720"/>
        <w:rPr>
          <w:rFonts w:ascii="Arial" w:hAnsi="Arial" w:cs="Arial"/>
          <w:sz w:val="24"/>
          <w:szCs w:val="24"/>
        </w:rPr>
      </w:pPr>
      <w:r>
        <w:rPr>
          <w:rFonts w:ascii="Arial" w:hAnsi="Arial" w:cs="Arial"/>
          <w:sz w:val="24"/>
          <w:szCs w:val="24"/>
        </w:rPr>
        <w:t xml:space="preserve">     Newbuildings</w:t>
      </w:r>
    </w:p>
    <w:p w:rsidR="00062821" w:rsidRDefault="00062821">
      <w:pPr>
        <w:spacing w:line="300" w:lineRule="auto"/>
        <w:ind w:left="720" w:firstLine="720"/>
        <w:rPr>
          <w:rFonts w:ascii="Arial" w:hAnsi="Arial" w:cs="Arial"/>
          <w:sz w:val="24"/>
          <w:szCs w:val="24"/>
        </w:rPr>
      </w:pPr>
      <w:r>
        <w:rPr>
          <w:rFonts w:ascii="Arial" w:hAnsi="Arial" w:cs="Arial"/>
          <w:sz w:val="24"/>
          <w:szCs w:val="24"/>
        </w:rPr>
        <w:t xml:space="preserve">     Northern Ireland</w:t>
      </w:r>
    </w:p>
    <w:p w:rsidR="00062821" w:rsidRDefault="00062821">
      <w:pPr>
        <w:spacing w:line="300" w:lineRule="auto"/>
        <w:ind w:left="720" w:firstLine="720"/>
        <w:rPr>
          <w:rFonts w:ascii="Arial" w:hAnsi="Arial" w:cs="Arial"/>
          <w:sz w:val="24"/>
          <w:szCs w:val="24"/>
        </w:rPr>
      </w:pPr>
      <w:r>
        <w:rPr>
          <w:rFonts w:ascii="Arial" w:hAnsi="Arial" w:cs="Arial"/>
          <w:sz w:val="24"/>
          <w:szCs w:val="24"/>
        </w:rPr>
        <w:t xml:space="preserve">     BT47 2SX</w:t>
      </w:r>
    </w:p>
    <w:p w:rsidR="00062821" w:rsidRDefault="00062821">
      <w:pPr>
        <w:widowControl/>
        <w:spacing w:line="360" w:lineRule="auto"/>
        <w:jc w:val="center"/>
        <w:rPr>
          <w:rFonts w:ascii="Arial" w:hAnsi="Arial" w:cs="Arial"/>
          <w:sz w:val="24"/>
          <w:szCs w:val="24"/>
        </w:rPr>
      </w:pPr>
    </w:p>
    <w:p w:rsidR="00062821" w:rsidRDefault="00062821">
      <w:pPr>
        <w:spacing w:line="360" w:lineRule="auto"/>
        <w:jc w:val="center"/>
        <w:rPr>
          <w:rFonts w:ascii="Arial" w:hAnsi="Arial" w:cs="Arial"/>
          <w:sz w:val="24"/>
          <w:szCs w:val="24"/>
        </w:rPr>
      </w:pPr>
      <w:r>
        <w:rPr>
          <w:rFonts w:ascii="Arial" w:hAnsi="Arial" w:cs="Arial"/>
          <w:sz w:val="24"/>
          <w:szCs w:val="24"/>
        </w:rPr>
        <w:t>declare in sole responsibility, that the products</w:t>
      </w:r>
    </w:p>
    <w:p w:rsidR="00062821" w:rsidRDefault="00062821">
      <w:pPr>
        <w:widowControl/>
        <w:spacing w:line="360" w:lineRule="auto"/>
        <w:jc w:val="center"/>
        <w:rPr>
          <w:rFonts w:ascii="Arial" w:hAnsi="Arial" w:cs="Arial"/>
          <w:b/>
          <w:bCs/>
          <w:sz w:val="24"/>
          <w:szCs w:val="24"/>
        </w:rPr>
      </w:pPr>
    </w:p>
    <w:p w:rsidR="00062821" w:rsidRDefault="00062821">
      <w:pPr>
        <w:spacing w:line="360" w:lineRule="auto"/>
        <w:jc w:val="center"/>
        <w:rPr>
          <w:rFonts w:ascii="Arial" w:hAnsi="Arial" w:cs="Arial"/>
          <w:sz w:val="24"/>
          <w:szCs w:val="24"/>
        </w:rPr>
      </w:pPr>
      <w:r>
        <w:rPr>
          <w:rFonts w:ascii="Arial" w:hAnsi="Arial" w:cs="Arial"/>
          <w:b/>
          <w:bCs/>
          <w:sz w:val="24"/>
          <w:szCs w:val="24"/>
        </w:rPr>
        <w:t>Type:  ENDTOW LANDROLLER</w:t>
      </w:r>
    </w:p>
    <w:p w:rsidR="00062821" w:rsidRDefault="00062821">
      <w:pPr>
        <w:spacing w:line="360" w:lineRule="auto"/>
        <w:jc w:val="center"/>
        <w:rPr>
          <w:rFonts w:ascii="Arial" w:hAnsi="Arial" w:cs="Arial"/>
          <w:sz w:val="24"/>
          <w:szCs w:val="24"/>
        </w:rPr>
      </w:pPr>
      <w:r>
        <w:rPr>
          <w:rFonts w:ascii="Arial" w:hAnsi="Arial" w:cs="Arial"/>
          <w:sz w:val="24"/>
          <w:szCs w:val="24"/>
        </w:rPr>
        <w:t>to which this certificate applies, conforms to the basic safety and health requirements of the Machinery Directive 2006/42/EC, and the Transposed Harmonised Standard: BS EN 4254-1 (2015)</w:t>
      </w:r>
    </w:p>
    <w:p w:rsidR="00062821" w:rsidRDefault="00062821">
      <w:pPr>
        <w:spacing w:line="360" w:lineRule="auto"/>
        <w:jc w:val="center"/>
        <w:rPr>
          <w:rFonts w:ascii="Arial" w:hAnsi="Arial" w:cs="Arial"/>
          <w:sz w:val="24"/>
          <w:szCs w:val="24"/>
        </w:rPr>
      </w:pPr>
      <w:r>
        <w:rPr>
          <w:rFonts w:ascii="Arial" w:hAnsi="Arial" w:cs="Arial"/>
          <w:sz w:val="24"/>
          <w:szCs w:val="24"/>
        </w:rPr>
        <w:t>Jonathan Lecky</w:t>
      </w:r>
    </w:p>
    <w:p w:rsidR="00062821" w:rsidRDefault="00062821">
      <w:pPr>
        <w:pStyle w:val="Heading1"/>
        <w:keepNext/>
        <w:widowControl/>
        <w:spacing w:line="360" w:lineRule="auto"/>
        <w:jc w:val="center"/>
        <w:rPr>
          <w:rFonts w:ascii="Calibri" w:hAnsi="Calibri" w:cs="Calibri"/>
          <w:color w:val="auto"/>
          <w:kern w:val="0"/>
          <w:sz w:val="24"/>
          <w:szCs w:val="24"/>
        </w:rPr>
      </w:pPr>
      <w:r>
        <w:rPr>
          <w:rFonts w:ascii="Arial" w:hAnsi="Arial" w:cs="Arial"/>
          <w:b/>
          <w:bCs/>
          <w:sz w:val="24"/>
          <w:szCs w:val="24"/>
        </w:rPr>
        <w:t>Production Director</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sz w:val="24"/>
          <w:szCs w:val="24"/>
        </w:rPr>
      </w:pPr>
      <w:r>
        <w:rPr>
          <w:rFonts w:ascii="Arial" w:hAnsi="Arial" w:cs="Arial"/>
          <w:sz w:val="24"/>
          <w:szCs w:val="24"/>
        </w:rPr>
        <w:t xml:space="preserve">This manual is provided to assist you in getting the best results from your landroller and ensure that you do so safely. If you have any queries about the use of the landroller contact your dealer before use. Please keep this manual for future reference. </w:t>
      </w: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1.1 FUNDAMENTAL PRECAUTIONS </w:t>
      </w:r>
    </w:p>
    <w:p w:rsidR="00062821" w:rsidRDefault="00062821">
      <w:pPr>
        <w:spacing w:line="287" w:lineRule="auto"/>
        <w:rPr>
          <w:rFonts w:ascii="Arial" w:hAnsi="Arial" w:cs="Arial"/>
          <w:b/>
          <w:bCs/>
          <w:sz w:val="24"/>
          <w:szCs w:val="24"/>
        </w:rPr>
      </w:pPr>
    </w:p>
    <w:p w:rsidR="00062821" w:rsidRDefault="00062821">
      <w:pPr>
        <w:spacing w:line="287" w:lineRule="auto"/>
        <w:rPr>
          <w:rFonts w:ascii="Arial" w:hAnsi="Arial" w:cs="Arial"/>
          <w:sz w:val="24"/>
          <w:szCs w:val="24"/>
        </w:rPr>
      </w:pPr>
      <w:r>
        <w:rPr>
          <w:rFonts w:ascii="Arial" w:hAnsi="Arial" w:cs="Arial"/>
          <w:sz w:val="24"/>
          <w:szCs w:val="24"/>
        </w:rPr>
        <w:t xml:space="preserve">On delivery, your dealer gave you and explanation of the operation and maintenance of this Fleming Landroller. Please read and understand these operating instructions before operating the landroller for the first time. It is essential that you observe all safety instructions. </w:t>
      </w: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sz w:val="24"/>
          <w:szCs w:val="24"/>
        </w:rPr>
      </w:pPr>
      <w:r>
        <w:rPr>
          <w:rFonts w:ascii="Arial" w:hAnsi="Arial" w:cs="Arial"/>
          <w:sz w:val="24"/>
          <w:szCs w:val="24"/>
        </w:rPr>
        <w:t>Incorrect use or mishandling of the landroller can endanger:</w:t>
      </w:r>
    </w:p>
    <w:p w:rsidR="00062821" w:rsidRDefault="00062821">
      <w:pPr>
        <w:spacing w:line="287" w:lineRule="auto"/>
        <w:ind w:left="566" w:hanging="566"/>
        <w:rPr>
          <w:rFonts w:ascii="Arial" w:hAnsi="Arial" w:cs="Arial"/>
          <w:sz w:val="24"/>
          <w:szCs w:val="24"/>
        </w:rPr>
      </w:pPr>
      <w:r>
        <w:rPr>
          <w:rFonts w:ascii="Arial" w:hAnsi="Arial" w:cs="Arial"/>
          <w:sz w:val="24"/>
          <w:szCs w:val="24"/>
        </w:rPr>
        <w:t>Life and Limb of the operator, other persons or animals standing within the vicinity of the landroller</w:t>
      </w:r>
    </w:p>
    <w:p w:rsidR="00062821" w:rsidRDefault="00062821">
      <w:pPr>
        <w:spacing w:line="287" w:lineRule="auto"/>
        <w:ind w:left="566" w:hanging="566"/>
        <w:rPr>
          <w:rFonts w:ascii="Arial" w:hAnsi="Arial" w:cs="Arial"/>
          <w:sz w:val="24"/>
          <w:szCs w:val="24"/>
        </w:rPr>
      </w:pPr>
      <w:r>
        <w:rPr>
          <w:rFonts w:ascii="Arial" w:hAnsi="Arial" w:cs="Arial"/>
          <w:sz w:val="24"/>
          <w:szCs w:val="24"/>
        </w:rPr>
        <w:t>The landroller and other material assets of the owner or third        persons.</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The performance of the landroller. </w:t>
      </w: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sz w:val="24"/>
          <w:szCs w:val="24"/>
        </w:rPr>
      </w:pPr>
      <w:r>
        <w:rPr>
          <w:rFonts w:ascii="Arial" w:hAnsi="Arial" w:cs="Arial"/>
          <w:sz w:val="24"/>
          <w:szCs w:val="24"/>
        </w:rPr>
        <w:t xml:space="preserve">Anyone who is involved in the commissioning, operating or maintenance of the landroller must read and understand the following instructions very carefully, and observe them at all times. </w:t>
      </w:r>
    </w:p>
    <w:p w:rsidR="00062821" w:rsidRDefault="00062821">
      <w:pPr>
        <w:spacing w:line="287" w:lineRule="auto"/>
        <w:rPr>
          <w:rFonts w:ascii="Arial" w:hAnsi="Arial" w:cs="Arial"/>
          <w:sz w:val="24"/>
          <w:szCs w:val="24"/>
        </w:rPr>
      </w:pPr>
    </w:p>
    <w:p w:rsidR="00062821" w:rsidRDefault="00062821">
      <w:pPr>
        <w:spacing w:line="287" w:lineRule="auto"/>
        <w:jc w:val="center"/>
        <w:rPr>
          <w:color w:val="auto"/>
          <w:kern w:val="0"/>
          <w:sz w:val="24"/>
          <w:szCs w:val="24"/>
        </w:rPr>
      </w:pPr>
      <w:r>
        <w:rPr>
          <w:rFonts w:ascii="Arial" w:hAnsi="Arial" w:cs="Arial"/>
          <w:b/>
          <w:bCs/>
          <w:sz w:val="24"/>
          <w:szCs w:val="24"/>
        </w:rPr>
        <w:t>NEVER DISTRACT ANYONE WHO IS USING THE LANDROLLER</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1.2 AUTHORISED OPERATORS </w:t>
      </w:r>
    </w:p>
    <w:p w:rsidR="00062821" w:rsidRDefault="00062821">
      <w:pPr>
        <w:spacing w:line="287" w:lineRule="auto"/>
        <w:rPr>
          <w:rFonts w:ascii="Arial" w:hAnsi="Arial" w:cs="Arial"/>
          <w:b/>
          <w:bCs/>
          <w:sz w:val="24"/>
          <w:szCs w:val="24"/>
        </w:rPr>
      </w:pPr>
    </w:p>
    <w:p w:rsidR="00062821" w:rsidRDefault="00062821">
      <w:pPr>
        <w:spacing w:line="287" w:lineRule="auto"/>
        <w:rPr>
          <w:rFonts w:ascii="Arial" w:hAnsi="Arial" w:cs="Arial"/>
          <w:sz w:val="24"/>
          <w:szCs w:val="24"/>
        </w:rPr>
      </w:pPr>
      <w:r>
        <w:rPr>
          <w:rFonts w:ascii="Arial" w:hAnsi="Arial" w:cs="Arial"/>
          <w:sz w:val="24"/>
          <w:szCs w:val="24"/>
        </w:rPr>
        <w:t xml:space="preserve">Youths under the age of 16 may not operate this implement. </w:t>
      </w:r>
    </w:p>
    <w:p w:rsidR="00062821" w:rsidRDefault="00062821">
      <w:pPr>
        <w:spacing w:line="287" w:lineRule="auto"/>
        <w:rPr>
          <w:rFonts w:ascii="Arial" w:hAnsi="Arial" w:cs="Arial"/>
          <w:sz w:val="24"/>
          <w:szCs w:val="24"/>
        </w:rPr>
      </w:pPr>
      <w:r>
        <w:rPr>
          <w:rFonts w:ascii="Arial" w:hAnsi="Arial" w:cs="Arial"/>
          <w:sz w:val="24"/>
          <w:szCs w:val="24"/>
        </w:rPr>
        <w:t>The owner of the landroller must provide the operator with the operating instructions and make sure they have read and understood them. Only then may the landroller be put into operation.</w:t>
      </w: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sz w:val="24"/>
          <w:szCs w:val="24"/>
        </w:rPr>
      </w:pPr>
      <w:r>
        <w:rPr>
          <w:rFonts w:ascii="Arial" w:hAnsi="Arial" w:cs="Arial"/>
          <w:sz w:val="24"/>
          <w:szCs w:val="24"/>
        </w:rPr>
        <w:t xml:space="preserve">The owner must ensure that only authorised persons operate/work on this landroller. They are responsible for any third persons or animals within the working area of the landroller. </w:t>
      </w:r>
    </w:p>
    <w:p w:rsidR="00062821" w:rsidRDefault="00062821">
      <w:pPr>
        <w:spacing w:line="287" w:lineRule="auto"/>
        <w:rPr>
          <w:rFonts w:ascii="Arial" w:hAnsi="Arial" w:cs="Arial"/>
          <w:sz w:val="24"/>
          <w:szCs w:val="24"/>
        </w:rPr>
      </w:pPr>
    </w:p>
    <w:p w:rsidR="00062821" w:rsidRDefault="00062821">
      <w:pPr>
        <w:spacing w:line="287" w:lineRule="auto"/>
        <w:rPr>
          <w:color w:val="auto"/>
          <w:kern w:val="0"/>
          <w:sz w:val="24"/>
          <w:szCs w:val="24"/>
        </w:rPr>
      </w:pPr>
      <w:r>
        <w:rPr>
          <w:rFonts w:ascii="Arial" w:hAnsi="Arial" w:cs="Arial"/>
          <w:b/>
          <w:bCs/>
          <w:sz w:val="24"/>
          <w:szCs w:val="24"/>
        </w:rPr>
        <w:t>A SAFE DISTANCE OF AT LEAST 5M MUST BE OBSERVED BY ANY PERSO OR ANIMAL WITHIN THE VICINITY OF THE LANDROLLER</w:t>
      </w:r>
      <w:r>
        <w:rPr>
          <w:rFonts w:ascii="Arial" w:hAnsi="Arial" w:cs="Arial"/>
          <w:sz w:val="24"/>
          <w:szCs w:val="24"/>
        </w:rPr>
        <w:t xml:space="preserve">. </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40" w:lineRule="auto"/>
        <w:rPr>
          <w:rFonts w:ascii="Arial" w:hAnsi="Arial" w:cs="Arial"/>
          <w:b/>
          <w:bCs/>
          <w:sz w:val="22"/>
          <w:szCs w:val="22"/>
        </w:rPr>
      </w:pPr>
      <w:r>
        <w:rPr>
          <w:rFonts w:ascii="Arial" w:hAnsi="Arial" w:cs="Arial"/>
          <w:b/>
          <w:bCs/>
          <w:sz w:val="22"/>
          <w:szCs w:val="22"/>
        </w:rPr>
        <w:t xml:space="preserve">1.3 GENERAL SAFETY AND ACCIDENT PREVENTION                     REGULATIONS </w:t>
      </w:r>
    </w:p>
    <w:p w:rsidR="00062821" w:rsidRDefault="00062821">
      <w:pPr>
        <w:spacing w:line="240" w:lineRule="auto"/>
        <w:rPr>
          <w:rFonts w:ascii="Arial" w:hAnsi="Arial" w:cs="Arial"/>
          <w:b/>
          <w:bCs/>
          <w:sz w:val="22"/>
          <w:szCs w:val="22"/>
        </w:rPr>
      </w:pP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Ensure the implement is correctly and securely attached to the             operating vehicle. The recommended method of attachment is to      use the tractor hook hitch. </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NEVER attach to a tractor which would be rendered unstable when the implement is operated at its full capacity. The weight of the roller when unladen is 2085kg, and when laden it is 4450kg. </w:t>
      </w:r>
    </w:p>
    <w:p w:rsidR="00062821" w:rsidRDefault="00062821">
      <w:pPr>
        <w:spacing w:line="240" w:lineRule="auto"/>
        <w:ind w:left="566" w:hanging="566"/>
        <w:rPr>
          <w:rFonts w:ascii="Arial" w:hAnsi="Arial" w:cs="Arial"/>
          <w:sz w:val="22"/>
          <w:szCs w:val="22"/>
        </w:rPr>
      </w:pPr>
      <w:r>
        <w:rPr>
          <w:rFonts w:ascii="Arial" w:hAnsi="Arial" w:cs="Arial"/>
          <w:sz w:val="22"/>
          <w:szCs w:val="22"/>
        </w:rPr>
        <w:t>NEVER park the tractor and roller on a slope.</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WARNING: The attaching and detaching of the implement to a       tractor must be carried out by only one operator. There should not      be any other people in the vicinity of the implement or in the tractor. </w:t>
      </w:r>
    </w:p>
    <w:p w:rsidR="00062821" w:rsidRDefault="00062821">
      <w:pPr>
        <w:spacing w:line="240" w:lineRule="auto"/>
        <w:ind w:left="566" w:hanging="566"/>
        <w:rPr>
          <w:rFonts w:ascii="Arial" w:hAnsi="Arial" w:cs="Arial"/>
          <w:sz w:val="22"/>
          <w:szCs w:val="22"/>
        </w:rPr>
      </w:pPr>
      <w:r>
        <w:rPr>
          <w:rFonts w:ascii="Arial" w:hAnsi="Arial" w:cs="Arial"/>
          <w:sz w:val="22"/>
          <w:szCs w:val="22"/>
        </w:rPr>
        <w:t>ENSURE that the roller is on stable and level ground and is securely chocked when detached from the tractor.</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UNDER NO CIRCUMSTANCES should anyone attempt to use the roller as a means of personal transport. It is designed as a specialist purpose farm implement and is unsuitable for the safe transportation of passengers. </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NEVER allow anyone especially children to travel anywhere                      between the tractor and the roller. </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Take extra care when operating on sloping ground.                         NEVER operate on ground which there is a risk of the tractor and roller becoming unstable. When operating on step ground HP                    requirement is increased and four wheel braking is recommended. </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Always take care when moving with a water filled roller as sharp turns or erratic driving may unbalance the tractor. Avoid tight turns         at headlands. For increased tractor stability a four-wheel drive             tractor is recommended. </w:t>
      </w:r>
    </w:p>
    <w:p w:rsidR="00062821" w:rsidRDefault="00062821">
      <w:pPr>
        <w:spacing w:line="240" w:lineRule="auto"/>
        <w:ind w:left="566" w:hanging="566"/>
        <w:rPr>
          <w:rFonts w:ascii="Arial" w:hAnsi="Arial" w:cs="Arial"/>
          <w:sz w:val="22"/>
          <w:szCs w:val="22"/>
        </w:rPr>
      </w:pPr>
      <w:r>
        <w:rPr>
          <w:rFonts w:ascii="Arial" w:hAnsi="Arial" w:cs="Arial"/>
          <w:sz w:val="22"/>
          <w:szCs w:val="22"/>
        </w:rPr>
        <w:t xml:space="preserve">Where local laws permit ensure that a flashing amber beacon is mounted on the cab of the tractor and is always used when                 transporting the roller on the road. </w:t>
      </w:r>
    </w:p>
    <w:p w:rsidR="00062821" w:rsidRDefault="00062821">
      <w:pPr>
        <w:spacing w:line="240" w:lineRule="auto"/>
        <w:ind w:left="566" w:hanging="566"/>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0" w:line="287" w:lineRule="auto"/>
        <w:rPr>
          <w:rFonts w:ascii="Arial" w:hAnsi="Arial" w:cs="Arial"/>
          <w:sz w:val="24"/>
          <w:szCs w:val="24"/>
        </w:rPr>
      </w:pPr>
      <w:r>
        <w:rPr>
          <w:rFonts w:ascii="Arial" w:hAnsi="Arial" w:cs="Arial"/>
          <w:sz w:val="24"/>
          <w:szCs w:val="24"/>
        </w:rPr>
        <w:t xml:space="preserve">ENSURE that all laws regarding restrictions due to the size of the landroller are followed. </w:t>
      </w:r>
    </w:p>
    <w:p w:rsidR="00062821" w:rsidRDefault="00062821">
      <w:pPr>
        <w:spacing w:after="0" w:line="287" w:lineRule="auto"/>
        <w:rPr>
          <w:rFonts w:ascii="Arial" w:hAnsi="Arial" w:cs="Arial"/>
          <w:sz w:val="24"/>
          <w:szCs w:val="24"/>
        </w:rPr>
      </w:pPr>
      <w:r>
        <w:rPr>
          <w:rFonts w:ascii="Arial" w:hAnsi="Arial" w:cs="Arial"/>
          <w:sz w:val="24"/>
          <w:szCs w:val="24"/>
        </w:rPr>
        <w:t xml:space="preserve">Before, and during operation inspect the area around you. All                  children, visitors, and animals should be kept away from the work  area. </w:t>
      </w:r>
    </w:p>
    <w:p w:rsidR="00062821" w:rsidRDefault="00062821">
      <w:pPr>
        <w:spacing w:after="0" w:line="287" w:lineRule="auto"/>
        <w:rPr>
          <w:rFonts w:ascii="Arial" w:hAnsi="Arial" w:cs="Arial"/>
          <w:sz w:val="24"/>
          <w:szCs w:val="24"/>
        </w:rPr>
      </w:pPr>
      <w:r>
        <w:rPr>
          <w:rFonts w:ascii="Arial" w:hAnsi="Arial" w:cs="Arial"/>
          <w:sz w:val="24"/>
          <w:szCs w:val="24"/>
        </w:rPr>
        <w:t xml:space="preserve">Before operation make yourself familiar with all elements and                 controls of the landroller as well as their functions. </w:t>
      </w:r>
    </w:p>
    <w:p w:rsidR="00062821" w:rsidRDefault="00062821">
      <w:pPr>
        <w:spacing w:after="0" w:line="287" w:lineRule="auto"/>
        <w:rPr>
          <w:rFonts w:ascii="Arial" w:hAnsi="Arial" w:cs="Arial"/>
          <w:sz w:val="24"/>
          <w:szCs w:val="24"/>
        </w:rPr>
      </w:pPr>
      <w:r>
        <w:rPr>
          <w:rFonts w:ascii="Arial" w:hAnsi="Arial" w:cs="Arial"/>
          <w:sz w:val="24"/>
          <w:szCs w:val="24"/>
        </w:rPr>
        <w:t>To avoid personal injury do not allow hands or limbs to enter the             area between the drum and the main frame.</w:t>
      </w:r>
    </w:p>
    <w:p w:rsidR="00062821" w:rsidRDefault="00062821">
      <w:pPr>
        <w:spacing w:after="0" w:line="287" w:lineRule="auto"/>
        <w:rPr>
          <w:rFonts w:ascii="Arial" w:hAnsi="Arial" w:cs="Arial"/>
          <w:sz w:val="24"/>
          <w:szCs w:val="24"/>
        </w:rPr>
      </w:pPr>
      <w:r>
        <w:rPr>
          <w:rFonts w:ascii="Arial" w:hAnsi="Arial" w:cs="Arial"/>
          <w:sz w:val="24"/>
          <w:szCs w:val="24"/>
        </w:rPr>
        <w:t xml:space="preserve">NEVER allow children to play on or around tractors and machinery. </w:t>
      </w:r>
    </w:p>
    <w:p w:rsidR="00062821" w:rsidRDefault="00062821">
      <w:pPr>
        <w:spacing w:after="0" w:line="287" w:lineRule="auto"/>
        <w:rPr>
          <w:rFonts w:ascii="Arial" w:hAnsi="Arial" w:cs="Arial"/>
          <w:sz w:val="24"/>
          <w:szCs w:val="24"/>
        </w:rPr>
      </w:pPr>
      <w:r>
        <w:rPr>
          <w:rFonts w:ascii="Arial" w:hAnsi="Arial" w:cs="Arial"/>
          <w:sz w:val="24"/>
          <w:szCs w:val="24"/>
        </w:rPr>
        <w:t>Extra care must be taken when transporting / using the roller as it  extends past the side of the tractor.</w:t>
      </w:r>
    </w:p>
    <w:p w:rsidR="00062821" w:rsidRDefault="00062821">
      <w:pPr>
        <w:spacing w:after="0" w:line="287" w:lineRule="auto"/>
        <w:rPr>
          <w:rFonts w:ascii="Arial" w:hAnsi="Arial" w:cs="Arial"/>
          <w:sz w:val="24"/>
          <w:szCs w:val="24"/>
        </w:rPr>
      </w:pPr>
      <w:r>
        <w:rPr>
          <w:rFonts w:ascii="Arial" w:hAnsi="Arial" w:cs="Arial"/>
          <w:sz w:val="24"/>
          <w:szCs w:val="24"/>
        </w:rPr>
        <w:t xml:space="preserve">Never attempt to move this implement manually. </w:t>
      </w:r>
    </w:p>
    <w:p w:rsidR="00062821" w:rsidRDefault="00062821">
      <w:pPr>
        <w:spacing w:after="0" w:line="287" w:lineRule="auto"/>
        <w:rPr>
          <w:color w:val="auto"/>
          <w:kern w:val="0"/>
          <w:sz w:val="24"/>
          <w:szCs w:val="24"/>
        </w:rPr>
      </w:pPr>
      <w:r>
        <w:rPr>
          <w:rFonts w:ascii="Arial" w:hAnsi="Arial" w:cs="Arial"/>
          <w:sz w:val="24"/>
          <w:szCs w:val="24"/>
        </w:rPr>
        <w:t xml:space="preserve">NEVER leave tractors and rollers unattended in the wheel lowered position.                                                                                            ALWAYS lower the main roller to the ground when leaving                 unattended or storing. </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1.4 GENERAL OPERATING INSTRUCTIONS </w:t>
      </w:r>
    </w:p>
    <w:p w:rsidR="00062821" w:rsidRDefault="00062821">
      <w:pPr>
        <w:spacing w:line="287" w:lineRule="auto"/>
        <w:rPr>
          <w:rFonts w:ascii="Arial" w:hAnsi="Arial" w:cs="Arial"/>
          <w:b/>
          <w:bCs/>
          <w:sz w:val="24"/>
          <w:szCs w:val="24"/>
        </w:rPr>
      </w:pPr>
    </w:p>
    <w:p w:rsidR="00062821" w:rsidRDefault="00062821">
      <w:pPr>
        <w:spacing w:line="287" w:lineRule="auto"/>
        <w:ind w:left="566" w:hanging="566"/>
        <w:rPr>
          <w:rFonts w:ascii="Arial" w:hAnsi="Arial" w:cs="Arial"/>
          <w:sz w:val="24"/>
          <w:szCs w:val="24"/>
        </w:rPr>
      </w:pPr>
      <w:r>
        <w:rPr>
          <w:rFonts w:ascii="Arial" w:hAnsi="Arial" w:cs="Arial"/>
          <w:sz w:val="24"/>
          <w:szCs w:val="24"/>
        </w:rPr>
        <w:t>This landroller is a tractor-trailed implement. Attempts should not be made to attach the landroller to any other type of vehicle.</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ENSURE each section is filled EQUALLY with an amount of water depending on the type of ground, and the required effectiveness of the roller. Increasing the amount of water in the roller will increase the weight and the effectiveness of the roller. </w:t>
      </w:r>
    </w:p>
    <w:p w:rsidR="00062821" w:rsidRDefault="00062821">
      <w:pPr>
        <w:spacing w:line="287" w:lineRule="auto"/>
        <w:ind w:left="566" w:hanging="566"/>
        <w:rPr>
          <w:rFonts w:ascii="Arial" w:hAnsi="Arial" w:cs="Arial"/>
          <w:sz w:val="24"/>
          <w:szCs w:val="24"/>
        </w:rPr>
      </w:pPr>
      <w:r>
        <w:rPr>
          <w:rFonts w:ascii="Arial" w:hAnsi="Arial" w:cs="Arial"/>
          <w:sz w:val="24"/>
          <w:szCs w:val="24"/>
        </w:rPr>
        <w:t>Ensure all hydraulic hoses are connected securely to their corresponding circuits.</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Drain the roller sections after use by unscrewing the bungs at each end of the roller and moving the roller until the fill holes are at the lowest point. </w:t>
      </w:r>
    </w:p>
    <w:p w:rsidR="00062821" w:rsidRDefault="00062821">
      <w:pPr>
        <w:spacing w:line="287" w:lineRule="auto"/>
        <w:ind w:left="566" w:hanging="566"/>
        <w:rPr>
          <w:rFonts w:ascii="Arial" w:hAnsi="Arial" w:cs="Arial"/>
          <w:sz w:val="24"/>
          <w:szCs w:val="24"/>
        </w:rPr>
      </w:pPr>
      <w:r>
        <w:rPr>
          <w:rFonts w:ascii="Arial" w:hAnsi="Arial" w:cs="Arial"/>
          <w:sz w:val="24"/>
          <w:szCs w:val="24"/>
        </w:rPr>
        <w:t>NEVER leave the roller full of water for any duration during the cold weather as if the water freezes then the drum can crack and leak.</w:t>
      </w:r>
    </w:p>
    <w:p w:rsidR="00062821" w:rsidRDefault="00062821">
      <w:pPr>
        <w:spacing w:line="287" w:lineRule="auto"/>
        <w:ind w:left="566" w:hanging="566"/>
        <w:rPr>
          <w:color w:val="auto"/>
          <w:kern w:val="0"/>
          <w:sz w:val="24"/>
          <w:szCs w:val="24"/>
        </w:rPr>
      </w:pPr>
      <w:r>
        <w:rPr>
          <w:rFonts w:ascii="Arial" w:hAnsi="Arial" w:cs="Arial"/>
          <w:sz w:val="24"/>
          <w:szCs w:val="24"/>
        </w:rPr>
        <w:t>Take extra care to ensure that the area is clear when changing the roller from the transport position to the operating position.</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1.5 MAINTENANCE </w:t>
      </w:r>
    </w:p>
    <w:p w:rsidR="00062821" w:rsidRDefault="00062821">
      <w:pPr>
        <w:spacing w:line="287" w:lineRule="auto"/>
        <w:rPr>
          <w:rFonts w:ascii="Arial" w:hAnsi="Arial" w:cs="Arial"/>
          <w:b/>
          <w:bCs/>
          <w:sz w:val="24"/>
          <w:szCs w:val="24"/>
        </w:rPr>
      </w:pPr>
    </w:p>
    <w:p w:rsidR="00062821" w:rsidRDefault="00062821">
      <w:pPr>
        <w:spacing w:line="287" w:lineRule="auto"/>
        <w:ind w:left="566" w:hanging="566"/>
        <w:rPr>
          <w:rFonts w:ascii="Arial" w:hAnsi="Arial" w:cs="Arial"/>
          <w:sz w:val="24"/>
          <w:szCs w:val="24"/>
        </w:rPr>
      </w:pPr>
      <w:r>
        <w:rPr>
          <w:rFonts w:ascii="Arial" w:hAnsi="Arial" w:cs="Arial"/>
          <w:sz w:val="24"/>
          <w:szCs w:val="24"/>
        </w:rPr>
        <w:t>As a rule, disengage the driving system, apply the handbrake and stop the engine prior to carrying out maintenance, servicing,            cleaning, or repair work.  ALWAYS remove the ignition key.</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Prop the landroller with appropriate supports before carrying out           any maintenance.  </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The manufacturer will not be responsible for any damages or                       injuries caused by unauthorised repair, alterations or mishandling            of the product. </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Maintain product with care, checking periodically for damage that would affect the safe operation of the implement. </w:t>
      </w:r>
    </w:p>
    <w:p w:rsidR="00062821" w:rsidRDefault="00062821">
      <w:pPr>
        <w:spacing w:line="287" w:lineRule="auto"/>
        <w:ind w:left="566" w:hanging="566"/>
        <w:rPr>
          <w:rFonts w:ascii="Arial" w:hAnsi="Arial" w:cs="Arial"/>
          <w:sz w:val="24"/>
          <w:szCs w:val="24"/>
        </w:rPr>
      </w:pPr>
      <w:r>
        <w:rPr>
          <w:rFonts w:ascii="Arial" w:hAnsi="Arial" w:cs="Arial"/>
          <w:sz w:val="24"/>
          <w:szCs w:val="24"/>
        </w:rPr>
        <w:t>Regularly check all bolts on the landroller and tighten if necessary.</w:t>
      </w:r>
    </w:p>
    <w:p w:rsidR="00062821" w:rsidRDefault="00062821">
      <w:pPr>
        <w:spacing w:line="287" w:lineRule="auto"/>
        <w:ind w:left="566" w:hanging="566"/>
        <w:rPr>
          <w:rFonts w:ascii="Arial" w:hAnsi="Arial" w:cs="Arial"/>
          <w:sz w:val="24"/>
          <w:szCs w:val="24"/>
        </w:rPr>
      </w:pPr>
      <w:r>
        <w:rPr>
          <w:rFonts w:ascii="Arial" w:hAnsi="Arial" w:cs="Arial"/>
          <w:sz w:val="24"/>
          <w:szCs w:val="24"/>
        </w:rPr>
        <w:t>Check wheel nuts and pressure daily.</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Ensure all fill hole bungs are greased after each filling and emptying of the roller. </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ALWAYS ensure all warning stickers are kept clean and in good          condition, replacing where necessary. </w:t>
      </w:r>
    </w:p>
    <w:p w:rsidR="00062821" w:rsidRDefault="00062821">
      <w:pPr>
        <w:spacing w:line="287" w:lineRule="auto"/>
        <w:ind w:left="566" w:hanging="566"/>
        <w:rPr>
          <w:rFonts w:ascii="Arial" w:hAnsi="Arial" w:cs="Arial"/>
          <w:sz w:val="24"/>
          <w:szCs w:val="24"/>
        </w:rPr>
      </w:pPr>
      <w:r>
        <w:rPr>
          <w:rFonts w:ascii="Arial" w:hAnsi="Arial" w:cs="Arial"/>
          <w:sz w:val="24"/>
          <w:szCs w:val="24"/>
        </w:rPr>
        <w:t>Only use clean grease complying to DIN 51502</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Clean all grease nipples and the nozzle of the grease gun before lubrication. </w:t>
      </w:r>
    </w:p>
    <w:p w:rsidR="00062821" w:rsidRDefault="00062821">
      <w:pPr>
        <w:spacing w:line="287" w:lineRule="auto"/>
        <w:ind w:left="566" w:hanging="566"/>
        <w:rPr>
          <w:color w:val="auto"/>
          <w:kern w:val="0"/>
          <w:sz w:val="24"/>
          <w:szCs w:val="24"/>
        </w:rPr>
      </w:pPr>
      <w:r>
        <w:rPr>
          <w:rFonts w:ascii="Arial" w:hAnsi="Arial" w:cs="Arial"/>
          <w:sz w:val="24"/>
          <w:szCs w:val="24"/>
        </w:rPr>
        <w:t xml:space="preserve">Coat the chrome are of the hydraulic cylinder with grease before and prolonged period of inactivity. </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1.6 HYDRAULIC SAFETY </w:t>
      </w:r>
    </w:p>
    <w:p w:rsidR="00062821" w:rsidRDefault="00062821">
      <w:pPr>
        <w:spacing w:line="287" w:lineRule="auto"/>
        <w:rPr>
          <w:rFonts w:ascii="Arial" w:hAnsi="Arial" w:cs="Arial"/>
          <w:b/>
          <w:bCs/>
          <w:sz w:val="24"/>
          <w:szCs w:val="24"/>
        </w:rPr>
      </w:pPr>
    </w:p>
    <w:p w:rsidR="00062821" w:rsidRDefault="00062821">
      <w:pPr>
        <w:spacing w:line="287" w:lineRule="auto"/>
        <w:ind w:left="566" w:hanging="566"/>
        <w:rPr>
          <w:rFonts w:ascii="Arial" w:hAnsi="Arial" w:cs="Arial"/>
          <w:sz w:val="24"/>
          <w:szCs w:val="24"/>
        </w:rPr>
      </w:pPr>
      <w:r>
        <w:rPr>
          <w:rFonts w:ascii="Arial" w:hAnsi="Arial" w:cs="Arial"/>
          <w:sz w:val="24"/>
          <w:szCs w:val="24"/>
        </w:rPr>
        <w:t>CAUTION: The hydraulic system is under high pressure.</w:t>
      </w:r>
    </w:p>
    <w:p w:rsidR="00062821" w:rsidRDefault="00062821">
      <w:pPr>
        <w:spacing w:line="287" w:lineRule="auto"/>
        <w:ind w:left="566" w:hanging="566"/>
        <w:rPr>
          <w:rFonts w:ascii="Arial" w:hAnsi="Arial" w:cs="Arial"/>
          <w:sz w:val="24"/>
          <w:szCs w:val="24"/>
        </w:rPr>
      </w:pPr>
      <w:r>
        <w:rPr>
          <w:rFonts w:ascii="Arial" w:hAnsi="Arial" w:cs="Arial"/>
          <w:sz w:val="24"/>
          <w:szCs w:val="24"/>
        </w:rPr>
        <w:t>Ensure that only high-pressure hoses are used to connect supply         to the hydraulic cylinder. Check hoses regularly and renew any that are damaged or worn,</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ALWAYS ensure that the hoses are long enough to facilitate             turning. </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Before working on the hydraulics, lower the landroller and ensure  the locking mechanism is securely closed. Release the pressure from the system and stop the tractor engine. </w:t>
      </w:r>
    </w:p>
    <w:p w:rsidR="00062821" w:rsidRDefault="00062821">
      <w:pPr>
        <w:spacing w:line="287" w:lineRule="auto"/>
        <w:ind w:left="566" w:hanging="566"/>
        <w:rPr>
          <w:rFonts w:ascii="Arial" w:hAnsi="Arial" w:cs="Arial"/>
          <w:sz w:val="24"/>
          <w:szCs w:val="24"/>
        </w:rPr>
      </w:pPr>
      <w:r>
        <w:rPr>
          <w:rFonts w:ascii="Arial" w:hAnsi="Arial" w:cs="Arial"/>
          <w:sz w:val="24"/>
          <w:szCs w:val="24"/>
        </w:rPr>
        <w:t xml:space="preserve">When connecting hydraulic rams make sure that the hydraulic           hoses are coupled correctly. Pressure should be released from the system, both on the tractor and on the implement side prior to             coupling the hoses to the tractor hydraulics. </w:t>
      </w:r>
    </w:p>
    <w:p w:rsidR="00062821" w:rsidRDefault="00062821">
      <w:pPr>
        <w:spacing w:line="287" w:lineRule="auto"/>
        <w:ind w:left="566" w:hanging="566"/>
        <w:rPr>
          <w:rFonts w:ascii="Arial" w:hAnsi="Arial" w:cs="Arial"/>
          <w:sz w:val="24"/>
          <w:szCs w:val="24"/>
        </w:rPr>
      </w:pPr>
      <w:r>
        <w:rPr>
          <w:rFonts w:ascii="Arial" w:hAnsi="Arial" w:cs="Arial"/>
          <w:sz w:val="24"/>
          <w:szCs w:val="24"/>
        </w:rPr>
        <w:t>CAUTION: Hydraulic oil forced out under pressure can break the skin and cause severe injury. In the event of a hydraulic oil leak             stop the tractor flow immediately.                                                                   DO NOT PUT HANDS NEAR A LEAKING PIPE</w:t>
      </w:r>
    </w:p>
    <w:p w:rsidR="00062821" w:rsidRDefault="00062821">
      <w:pPr>
        <w:spacing w:line="287" w:lineRule="auto"/>
        <w:ind w:left="566" w:hanging="566"/>
        <w:rPr>
          <w:color w:val="auto"/>
          <w:kern w:val="0"/>
          <w:sz w:val="24"/>
          <w:szCs w:val="24"/>
        </w:rPr>
      </w:pPr>
      <w:r>
        <w:rPr>
          <w:rFonts w:ascii="Arial" w:hAnsi="Arial" w:cs="Arial"/>
          <w:sz w:val="24"/>
          <w:szCs w:val="24"/>
        </w:rPr>
        <w:t xml:space="preserve">Lubricate the hydraulic ram pins daily when the landroller is in use. </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0" w:line="240" w:lineRule="auto"/>
        <w:rPr>
          <w:rFonts w:ascii="Arial" w:hAnsi="Arial" w:cs="Arial"/>
          <w:sz w:val="24"/>
          <w:szCs w:val="24"/>
        </w:rPr>
      </w:pPr>
      <w:r>
        <w:rPr>
          <w:rFonts w:ascii="Arial" w:hAnsi="Arial" w:cs="Arial"/>
          <w:b/>
          <w:bCs/>
          <w:sz w:val="24"/>
          <w:szCs w:val="24"/>
        </w:rPr>
        <w:t>1.6</w:t>
      </w:r>
      <w:r>
        <w:rPr>
          <w:rFonts w:ascii="Arial" w:hAnsi="Arial" w:cs="Arial"/>
          <w:sz w:val="24"/>
          <w:szCs w:val="24"/>
        </w:rPr>
        <w:t xml:space="preserve"> </w:t>
      </w:r>
      <w:r>
        <w:rPr>
          <w:rFonts w:ascii="Arial" w:hAnsi="Arial" w:cs="Arial"/>
          <w:b/>
          <w:bCs/>
          <w:sz w:val="24"/>
          <w:szCs w:val="24"/>
        </w:rPr>
        <w:t xml:space="preserve">GENERAL DIMENSIONS </w:t>
      </w:r>
    </w:p>
    <w:p w:rsidR="00062821" w:rsidRDefault="00062821">
      <w:pPr>
        <w:spacing w:line="287"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u w:val="single"/>
        </w:rPr>
        <w:t>12ft</w:t>
      </w:r>
    </w:p>
    <w:p w:rsidR="00062821" w:rsidRDefault="00062821">
      <w:pPr>
        <w:spacing w:line="287" w:lineRule="auto"/>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tbl>
      <w:tblPr>
        <w:tblW w:w="0" w:type="auto"/>
        <w:tblInd w:w="-23" w:type="dxa"/>
        <w:tblLayout w:type="fixed"/>
        <w:tblCellMar>
          <w:left w:w="0" w:type="dxa"/>
          <w:right w:w="0" w:type="dxa"/>
        </w:tblCellMar>
        <w:tblLook w:val="0000" w:firstRow="0" w:lastRow="0" w:firstColumn="0" w:lastColumn="0" w:noHBand="0" w:noVBand="0"/>
      </w:tblPr>
      <w:tblGrid>
        <w:gridCol w:w="3296"/>
        <w:gridCol w:w="3654"/>
      </w:tblGrid>
      <w:tr w:rsidR="00062821">
        <w:tblPrEx>
          <w:tblCellMar>
            <w:top w:w="0" w:type="dxa"/>
            <w:left w:w="0" w:type="dxa"/>
            <w:bottom w:w="0" w:type="dxa"/>
            <w:right w:w="0" w:type="dxa"/>
          </w:tblCellMar>
        </w:tblPrEx>
        <w:trPr>
          <w:trHeight w:val="1082"/>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b/>
                <w:bCs/>
                <w:sz w:val="32"/>
                <w:szCs w:val="32"/>
              </w:rPr>
            </w:pPr>
            <w:r>
              <w:rPr>
                <w:rFonts w:ascii="Arial" w:hAnsi="Arial" w:cs="Arial"/>
                <w:b/>
                <w:bCs/>
                <w:sz w:val="32"/>
                <w:szCs w:val="32"/>
              </w:rPr>
              <w:t>Dimensions</w:t>
            </w:r>
          </w:p>
          <w:p w:rsidR="00062821" w:rsidRDefault="00062821">
            <w:pPr>
              <w:jc w:val="center"/>
              <w:rPr>
                <w:color w:val="auto"/>
                <w:kern w:val="0"/>
                <w:sz w:val="24"/>
                <w:szCs w:val="24"/>
              </w:rPr>
            </w:pP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b/>
                <w:bCs/>
                <w:sz w:val="32"/>
                <w:szCs w:val="32"/>
              </w:rPr>
              <w:t>12x36x1/2”</w:t>
            </w:r>
          </w:p>
        </w:tc>
      </w:tr>
      <w:tr w:rsidR="00062821">
        <w:tblPrEx>
          <w:tblCellMar>
            <w:top w:w="0" w:type="dxa"/>
            <w:left w:w="0" w:type="dxa"/>
            <w:bottom w:w="0" w:type="dxa"/>
            <w:right w:w="0" w:type="dxa"/>
          </w:tblCellMar>
        </w:tblPrEx>
        <w:trPr>
          <w:trHeight w:val="1340"/>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Rolling Width</w:t>
            </w:r>
          </w:p>
          <w:p w:rsidR="00062821" w:rsidRDefault="00062821">
            <w:pPr>
              <w:jc w:val="center"/>
              <w:rPr>
                <w:color w:val="auto"/>
                <w:kern w:val="0"/>
                <w:sz w:val="24"/>
                <w:szCs w:val="24"/>
              </w:rPr>
            </w:pPr>
            <w:r>
              <w:rPr>
                <w:rFonts w:ascii="Arial" w:hAnsi="Arial" w:cs="Arial"/>
                <w:sz w:val="32"/>
                <w:szCs w:val="32"/>
              </w:rPr>
              <w:t xml:space="preserve">(m) </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3.7</w:t>
            </w:r>
          </w:p>
        </w:tc>
      </w:tr>
      <w:tr w:rsidR="00062821">
        <w:tblPrEx>
          <w:tblCellMar>
            <w:top w:w="0" w:type="dxa"/>
            <w:left w:w="0" w:type="dxa"/>
            <w:bottom w:w="0" w:type="dxa"/>
            <w:right w:w="0" w:type="dxa"/>
          </w:tblCellMar>
        </w:tblPrEx>
        <w:trPr>
          <w:trHeight w:val="1291"/>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Overall Width</w:t>
            </w:r>
          </w:p>
          <w:p w:rsidR="00062821" w:rsidRDefault="00062821">
            <w:pPr>
              <w:jc w:val="center"/>
              <w:rPr>
                <w:color w:val="auto"/>
                <w:kern w:val="0"/>
                <w:sz w:val="24"/>
                <w:szCs w:val="24"/>
              </w:rPr>
            </w:pPr>
            <w:r>
              <w:rPr>
                <w:rFonts w:ascii="Arial" w:hAnsi="Arial" w:cs="Arial"/>
                <w:sz w:val="32"/>
                <w:szCs w:val="32"/>
              </w:rPr>
              <w:t>(m)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4.1</w:t>
            </w:r>
          </w:p>
        </w:tc>
      </w:tr>
      <w:tr w:rsidR="00062821">
        <w:tblPrEx>
          <w:tblCellMar>
            <w:top w:w="0" w:type="dxa"/>
            <w:left w:w="0" w:type="dxa"/>
            <w:bottom w:w="0" w:type="dxa"/>
            <w:right w:w="0" w:type="dxa"/>
          </w:tblCellMar>
        </w:tblPrEx>
        <w:trPr>
          <w:trHeight w:val="1254"/>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Transport Width</w:t>
            </w:r>
          </w:p>
          <w:p w:rsidR="00062821" w:rsidRDefault="00062821">
            <w:pPr>
              <w:jc w:val="center"/>
              <w:rPr>
                <w:color w:val="auto"/>
                <w:kern w:val="0"/>
                <w:sz w:val="24"/>
                <w:szCs w:val="24"/>
              </w:rPr>
            </w:pPr>
            <w:r>
              <w:rPr>
                <w:rFonts w:ascii="Arial" w:hAnsi="Arial" w:cs="Arial"/>
                <w:sz w:val="32"/>
                <w:szCs w:val="32"/>
              </w:rPr>
              <w:t>(m)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2.13</w:t>
            </w:r>
          </w:p>
        </w:tc>
      </w:tr>
      <w:tr w:rsidR="00062821">
        <w:tblPrEx>
          <w:tblCellMar>
            <w:top w:w="0" w:type="dxa"/>
            <w:left w:w="0" w:type="dxa"/>
            <w:bottom w:w="0" w:type="dxa"/>
            <w:right w:w="0" w:type="dxa"/>
          </w:tblCellMar>
        </w:tblPrEx>
        <w:trPr>
          <w:trHeight w:val="1229"/>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Unladen Weight</w:t>
            </w:r>
          </w:p>
          <w:p w:rsidR="00062821" w:rsidRDefault="00062821">
            <w:pPr>
              <w:jc w:val="center"/>
              <w:rPr>
                <w:color w:val="auto"/>
                <w:kern w:val="0"/>
                <w:sz w:val="24"/>
                <w:szCs w:val="24"/>
              </w:rPr>
            </w:pPr>
            <w:r>
              <w:rPr>
                <w:rFonts w:ascii="Arial" w:hAnsi="Arial" w:cs="Arial"/>
                <w:sz w:val="32"/>
                <w:szCs w:val="32"/>
              </w:rPr>
              <w:t>(kg)</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2085</w:t>
            </w:r>
          </w:p>
        </w:tc>
      </w:tr>
      <w:tr w:rsidR="00062821">
        <w:tblPrEx>
          <w:tblCellMar>
            <w:top w:w="0" w:type="dxa"/>
            <w:left w:w="0" w:type="dxa"/>
            <w:bottom w:w="0" w:type="dxa"/>
            <w:right w:w="0" w:type="dxa"/>
          </w:tblCellMar>
        </w:tblPrEx>
        <w:trPr>
          <w:trHeight w:val="1372"/>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Laden Weight</w:t>
            </w:r>
          </w:p>
          <w:p w:rsidR="00062821" w:rsidRDefault="00062821">
            <w:pPr>
              <w:jc w:val="center"/>
              <w:rPr>
                <w:color w:val="auto"/>
                <w:kern w:val="0"/>
                <w:sz w:val="24"/>
                <w:szCs w:val="24"/>
              </w:rPr>
            </w:pPr>
            <w:r>
              <w:rPr>
                <w:rFonts w:ascii="Arial" w:hAnsi="Arial" w:cs="Arial"/>
                <w:sz w:val="32"/>
                <w:szCs w:val="32"/>
              </w:rPr>
              <w:t>(kg)</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4360</w:t>
            </w:r>
          </w:p>
        </w:tc>
      </w:tr>
      <w:tr w:rsidR="00062821">
        <w:tblPrEx>
          <w:tblCellMar>
            <w:top w:w="0" w:type="dxa"/>
            <w:left w:w="0" w:type="dxa"/>
            <w:bottom w:w="0" w:type="dxa"/>
            <w:right w:w="0" w:type="dxa"/>
          </w:tblCellMar>
        </w:tblPrEx>
        <w:trPr>
          <w:trHeight w:val="1306"/>
        </w:trPr>
        <w:tc>
          <w:tcPr>
            <w:tcW w:w="3296"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Hp Requirement</w:t>
            </w:r>
          </w:p>
          <w:p w:rsidR="00062821" w:rsidRDefault="00062821">
            <w:pPr>
              <w:jc w:val="center"/>
              <w:rPr>
                <w:color w:val="auto"/>
                <w:kern w:val="0"/>
                <w:sz w:val="24"/>
                <w:szCs w:val="24"/>
              </w:rPr>
            </w:pPr>
            <w:r>
              <w:rPr>
                <w:rFonts w:ascii="Arial" w:hAnsi="Arial" w:cs="Arial"/>
                <w:sz w:val="32"/>
                <w:szCs w:val="32"/>
              </w:rPr>
              <w:t>(minimum)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90</w:t>
            </w:r>
          </w:p>
        </w:tc>
      </w:tr>
    </w:tbl>
    <w:p w:rsidR="00062821" w:rsidRDefault="00062821">
      <w:pPr>
        <w:spacing w:line="287" w:lineRule="auto"/>
        <w:rPr>
          <w:rFonts w:ascii="Arial" w:hAnsi="Arial" w:cs="Arial"/>
          <w:b/>
          <w:bCs/>
          <w:sz w:val="24"/>
          <w:szCs w:val="24"/>
        </w:rPr>
      </w:pPr>
      <w:r>
        <w:rPr>
          <w:rFonts w:ascii="Arial" w:hAnsi="Arial" w:cs="Arial"/>
          <w:b/>
          <w:bCs/>
          <w:sz w:val="24"/>
          <w:szCs w:val="24"/>
        </w:rPr>
        <w:t xml:space="preserve">Converting the roller to the operating position: </w:t>
      </w:r>
      <w:r>
        <w:rPr>
          <w:rFonts w:ascii="Arial" w:hAnsi="Arial" w:cs="Arial"/>
          <w:b/>
          <w:bCs/>
          <w:sz w:val="24"/>
          <w:szCs w:val="24"/>
          <w:u w:val="single"/>
        </w:rPr>
        <w:t>12ft</w:t>
      </w:r>
    </w:p>
    <w:p w:rsidR="00062821" w:rsidRDefault="00062821">
      <w:pPr>
        <w:spacing w:line="287" w:lineRule="auto"/>
        <w:rPr>
          <w:rFonts w:ascii="Arial" w:hAnsi="Arial" w:cs="Arial"/>
          <w:b/>
          <w:bCs/>
          <w:sz w:val="24"/>
          <w:szCs w:val="24"/>
        </w:rPr>
      </w:pPr>
    </w:p>
    <w:p w:rsidR="00062821" w:rsidRDefault="00062821">
      <w:pPr>
        <w:spacing w:line="240" w:lineRule="auto"/>
        <w:rPr>
          <w:rFonts w:ascii="Arial" w:hAnsi="Arial" w:cs="Arial"/>
          <w:sz w:val="24"/>
          <w:szCs w:val="24"/>
        </w:rPr>
      </w:pPr>
      <w:r>
        <w:rPr>
          <w:rFonts w:ascii="Arial" w:hAnsi="Arial" w:cs="Arial"/>
          <w:sz w:val="24"/>
          <w:szCs w:val="24"/>
        </w:rPr>
        <w:t>First remove the pin from position B and swing the Operating Drawbar   into the operating position. Re-insert the pin into position B, ensuring the lynch pin is re-attached to the pin.</w:t>
      </w:r>
    </w:p>
    <w:p w:rsidR="00062821" w:rsidRDefault="00062821">
      <w:pPr>
        <w:spacing w:line="240" w:lineRule="auto"/>
        <w:rPr>
          <w:rFonts w:ascii="Arial" w:hAnsi="Arial" w:cs="Arial"/>
          <w:sz w:val="24"/>
          <w:szCs w:val="24"/>
        </w:rPr>
      </w:pPr>
      <w:r>
        <w:rPr>
          <w:rFonts w:ascii="Arial" w:hAnsi="Arial" w:cs="Arial"/>
          <w:sz w:val="24"/>
          <w:szCs w:val="24"/>
        </w:rPr>
        <w:t>Raise the wheels to lower the roller to ground level.</w:t>
      </w:r>
    </w:p>
    <w:p w:rsidR="00062821" w:rsidRDefault="00062821">
      <w:pPr>
        <w:spacing w:line="240" w:lineRule="auto"/>
        <w:rPr>
          <w:rFonts w:ascii="Arial" w:hAnsi="Arial" w:cs="Arial"/>
          <w:sz w:val="24"/>
          <w:szCs w:val="24"/>
        </w:rPr>
      </w:pPr>
      <w:r>
        <w:rPr>
          <w:rFonts w:ascii="Arial" w:hAnsi="Arial" w:cs="Arial"/>
          <w:sz w:val="24"/>
          <w:szCs w:val="24"/>
        </w:rPr>
        <w:t>Disconnect the hydraulic hoses and place the probes into their parking stubs.</w:t>
      </w:r>
    </w:p>
    <w:p w:rsidR="00062821" w:rsidRDefault="00062821">
      <w:pPr>
        <w:spacing w:line="240" w:lineRule="auto"/>
        <w:rPr>
          <w:rFonts w:ascii="Arial" w:hAnsi="Arial" w:cs="Arial"/>
          <w:sz w:val="24"/>
          <w:szCs w:val="24"/>
        </w:rPr>
      </w:pPr>
      <w:r>
        <w:rPr>
          <w:rFonts w:ascii="Arial" w:hAnsi="Arial" w:cs="Arial"/>
          <w:sz w:val="24"/>
          <w:szCs w:val="24"/>
        </w:rPr>
        <w:t xml:space="preserve">Disconnect the tractor from the Transport Drawbar. </w:t>
      </w:r>
    </w:p>
    <w:p w:rsidR="00062821" w:rsidRDefault="00062821">
      <w:pPr>
        <w:spacing w:line="240" w:lineRule="auto"/>
        <w:rPr>
          <w:rFonts w:ascii="Arial" w:hAnsi="Arial" w:cs="Arial"/>
          <w:sz w:val="24"/>
          <w:szCs w:val="24"/>
        </w:rPr>
      </w:pPr>
      <w:r>
        <w:rPr>
          <w:rFonts w:ascii="Arial" w:hAnsi="Arial" w:cs="Arial"/>
          <w:sz w:val="24"/>
          <w:szCs w:val="24"/>
        </w:rPr>
        <w:t xml:space="preserve">Remove the pin from position C and swing the Transport Drawbar into the parking position. Re-insert the pin into position A ensuring the lynch pin is re-attached to the pin. </w:t>
      </w:r>
    </w:p>
    <w:p w:rsidR="00062821" w:rsidRDefault="00062821">
      <w:pPr>
        <w:spacing w:line="287" w:lineRule="auto"/>
        <w:rPr>
          <w:rFonts w:ascii="Arial" w:hAnsi="Arial" w:cs="Arial"/>
          <w:sz w:val="24"/>
          <w:szCs w:val="24"/>
        </w:rPr>
      </w:pPr>
    </w:p>
    <w:p w:rsidR="00062821" w:rsidRDefault="00062821">
      <w:pPr>
        <w:spacing w:line="287" w:lineRule="auto"/>
        <w:rPr>
          <w:rFonts w:ascii="Arial" w:hAnsi="Arial" w:cs="Arial"/>
          <w:b/>
          <w:bCs/>
          <w:sz w:val="24"/>
          <w:szCs w:val="24"/>
        </w:rPr>
      </w:pPr>
      <w:r>
        <w:rPr>
          <w:rFonts w:ascii="Arial" w:hAnsi="Arial" w:cs="Arial"/>
          <w:b/>
          <w:bCs/>
          <w:sz w:val="24"/>
          <w:szCs w:val="24"/>
        </w:rPr>
        <w:t>Returning the roller to the transport position is the reverse of the above procedure.</w:t>
      </w:r>
    </w:p>
    <w:p w:rsidR="00062821" w:rsidRDefault="00062821">
      <w:pPr>
        <w:spacing w:line="287" w:lineRule="auto"/>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rPr>
          <w:rFonts w:ascii="Arial" w:hAnsi="Arial" w:cs="Arial"/>
          <w:sz w:val="16"/>
          <w:szCs w:val="16"/>
        </w:rPr>
      </w:pPr>
      <w:r>
        <w:rPr>
          <w:rFonts w:ascii="Arial" w:hAnsi="Arial" w:cs="Arial"/>
          <w:sz w:val="16"/>
          <w:szCs w:val="16"/>
        </w:rPr>
        <w:t>Operating Drawbar.</w:t>
      </w:r>
    </w:p>
    <w:p w:rsidR="00062821" w:rsidRDefault="00062821">
      <w:pPr>
        <w:spacing w:after="160" w:line="256" w:lineRule="auto"/>
        <w:rPr>
          <w:rFonts w:ascii="Arial" w:hAnsi="Arial" w:cs="Arial"/>
          <w:sz w:val="16"/>
          <w:szCs w:val="16"/>
        </w:rPr>
      </w:pPr>
      <w:r>
        <w:rPr>
          <w:rFonts w:ascii="Arial" w:hAnsi="Arial" w:cs="Arial"/>
          <w:sz w:val="16"/>
          <w:szCs w:val="16"/>
        </w:rPr>
        <w:t xml:space="preserve">Shown in the </w:t>
      </w:r>
    </w:p>
    <w:p w:rsidR="00062821" w:rsidRDefault="00062821">
      <w:pPr>
        <w:spacing w:after="160" w:line="256" w:lineRule="auto"/>
        <w:rPr>
          <w:color w:val="auto"/>
          <w:kern w:val="0"/>
          <w:sz w:val="24"/>
          <w:szCs w:val="24"/>
        </w:rPr>
      </w:pPr>
      <w:r>
        <w:rPr>
          <w:rFonts w:ascii="Arial" w:hAnsi="Arial" w:cs="Arial"/>
          <w:sz w:val="16"/>
          <w:szCs w:val="16"/>
        </w:rPr>
        <w:t>Operating Position</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C</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A</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40"/>
          <w:szCs w:val="40"/>
          <w:u w:val="single"/>
        </w:rPr>
      </w:pPr>
      <w:r>
        <w:rPr>
          <w:rFonts w:ascii="Arial" w:hAnsi="Arial" w:cs="Arial"/>
          <w:b/>
          <w:bCs/>
          <w:sz w:val="40"/>
          <w:szCs w:val="40"/>
          <w:u w:val="single"/>
        </w:rPr>
        <w:t xml:space="preserve">12ft </w:t>
      </w:r>
    </w:p>
    <w:p w:rsidR="00062821" w:rsidRDefault="00062821">
      <w:pPr>
        <w:spacing w:line="287" w:lineRule="auto"/>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rPr>
          <w:color w:val="auto"/>
          <w:kern w:val="0"/>
          <w:sz w:val="24"/>
          <w:szCs w:val="24"/>
        </w:rPr>
      </w:pPr>
      <w:r>
        <w:rPr>
          <w:rFonts w:ascii="Arial" w:hAnsi="Arial" w:cs="Arial"/>
          <w:sz w:val="40"/>
          <w:szCs w:val="40"/>
        </w:rPr>
        <w:t>GREASE DAILY</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rPr>
          <w:color w:val="auto"/>
          <w:kern w:val="0"/>
          <w:sz w:val="24"/>
          <w:szCs w:val="24"/>
        </w:rPr>
      </w:pPr>
      <w:r>
        <w:rPr>
          <w:rFonts w:ascii="Arial" w:hAnsi="Arial" w:cs="Arial"/>
          <w:sz w:val="40"/>
          <w:szCs w:val="40"/>
        </w:rPr>
        <w:t>GREASE DAILY</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rPr>
          <w:rFonts w:ascii="Arial" w:hAnsi="Arial" w:cs="Arial"/>
          <w:b/>
          <w:bCs/>
          <w:sz w:val="24"/>
          <w:szCs w:val="24"/>
        </w:rPr>
      </w:pPr>
      <w:r>
        <w:rPr>
          <w:rFonts w:ascii="Arial" w:hAnsi="Arial" w:cs="Arial"/>
          <w:b/>
          <w:bCs/>
          <w:sz w:val="24"/>
          <w:szCs w:val="24"/>
        </w:rPr>
        <w:t xml:space="preserve">Converting the roller to the operating position: </w:t>
      </w:r>
      <w:r>
        <w:rPr>
          <w:rFonts w:ascii="Arial" w:hAnsi="Arial" w:cs="Arial"/>
          <w:b/>
          <w:bCs/>
          <w:sz w:val="24"/>
          <w:szCs w:val="24"/>
          <w:u w:val="single"/>
        </w:rPr>
        <w:t>18ft</w:t>
      </w:r>
    </w:p>
    <w:p w:rsidR="00062821" w:rsidRDefault="00062821">
      <w:pPr>
        <w:spacing w:line="240" w:lineRule="auto"/>
        <w:rPr>
          <w:rFonts w:ascii="Arial" w:hAnsi="Arial" w:cs="Arial"/>
          <w:sz w:val="24"/>
          <w:szCs w:val="24"/>
        </w:rPr>
      </w:pPr>
      <w:r>
        <w:rPr>
          <w:rFonts w:ascii="Arial" w:hAnsi="Arial" w:cs="Arial"/>
          <w:sz w:val="24"/>
          <w:szCs w:val="24"/>
        </w:rPr>
        <w:t xml:space="preserve">Remove the pin from position C and swing the Operating Drawbar into the operating position. </w:t>
      </w:r>
    </w:p>
    <w:p w:rsidR="00062821" w:rsidRDefault="00062821">
      <w:pPr>
        <w:spacing w:line="240" w:lineRule="auto"/>
        <w:rPr>
          <w:rFonts w:ascii="Arial" w:hAnsi="Arial" w:cs="Arial"/>
          <w:sz w:val="24"/>
          <w:szCs w:val="24"/>
        </w:rPr>
      </w:pPr>
      <w:r>
        <w:rPr>
          <w:rFonts w:ascii="Arial" w:hAnsi="Arial" w:cs="Arial"/>
          <w:sz w:val="24"/>
          <w:szCs w:val="24"/>
        </w:rPr>
        <w:t>Insert a pin into position D, locking the drawbar in place. Ensure the lynch pin is re-attached to the pin.</w:t>
      </w:r>
    </w:p>
    <w:p w:rsidR="00062821" w:rsidRDefault="00062821">
      <w:pPr>
        <w:spacing w:line="240" w:lineRule="auto"/>
        <w:rPr>
          <w:rFonts w:ascii="Arial" w:hAnsi="Arial" w:cs="Arial"/>
          <w:sz w:val="24"/>
          <w:szCs w:val="24"/>
        </w:rPr>
      </w:pPr>
      <w:r>
        <w:rPr>
          <w:rFonts w:ascii="Arial" w:hAnsi="Arial" w:cs="Arial"/>
          <w:sz w:val="24"/>
          <w:szCs w:val="24"/>
        </w:rPr>
        <w:t xml:space="preserve">Add the stay arm between positions C and E. </w:t>
      </w:r>
    </w:p>
    <w:p w:rsidR="00062821" w:rsidRDefault="00062821">
      <w:pPr>
        <w:spacing w:line="240" w:lineRule="auto"/>
        <w:rPr>
          <w:rFonts w:ascii="Arial" w:hAnsi="Arial" w:cs="Arial"/>
          <w:sz w:val="24"/>
          <w:szCs w:val="24"/>
        </w:rPr>
      </w:pPr>
      <w:r>
        <w:rPr>
          <w:rFonts w:ascii="Arial" w:hAnsi="Arial" w:cs="Arial"/>
          <w:sz w:val="24"/>
          <w:szCs w:val="24"/>
        </w:rPr>
        <w:t>Re-insert the pin into position C, adding a pin to position E ensuring a lynch pin is attached to both pins.</w:t>
      </w:r>
    </w:p>
    <w:p w:rsidR="00062821" w:rsidRDefault="00062821">
      <w:pPr>
        <w:spacing w:line="240" w:lineRule="auto"/>
        <w:rPr>
          <w:rFonts w:ascii="Arial" w:hAnsi="Arial" w:cs="Arial"/>
          <w:sz w:val="24"/>
          <w:szCs w:val="24"/>
        </w:rPr>
      </w:pPr>
    </w:p>
    <w:p w:rsidR="00062821" w:rsidRDefault="00062821">
      <w:pPr>
        <w:spacing w:line="240" w:lineRule="auto"/>
        <w:rPr>
          <w:rFonts w:ascii="Arial" w:hAnsi="Arial" w:cs="Arial"/>
          <w:sz w:val="24"/>
          <w:szCs w:val="24"/>
        </w:rPr>
      </w:pPr>
      <w:r>
        <w:rPr>
          <w:rFonts w:ascii="Arial" w:hAnsi="Arial" w:cs="Arial"/>
          <w:sz w:val="24"/>
          <w:szCs w:val="24"/>
        </w:rPr>
        <w:t>Raise the wheels to lower the roller to ground level.</w:t>
      </w:r>
    </w:p>
    <w:p w:rsidR="00062821" w:rsidRDefault="00062821">
      <w:pPr>
        <w:spacing w:line="240" w:lineRule="auto"/>
        <w:rPr>
          <w:rFonts w:ascii="Arial" w:hAnsi="Arial" w:cs="Arial"/>
          <w:sz w:val="24"/>
          <w:szCs w:val="24"/>
        </w:rPr>
      </w:pPr>
      <w:r>
        <w:rPr>
          <w:rFonts w:ascii="Arial" w:hAnsi="Arial" w:cs="Arial"/>
          <w:sz w:val="24"/>
          <w:szCs w:val="24"/>
        </w:rPr>
        <w:t>Disconnect the hydraulic hoses and place the probes into their parking stubs.</w:t>
      </w:r>
    </w:p>
    <w:p w:rsidR="00062821" w:rsidRDefault="00062821">
      <w:pPr>
        <w:spacing w:line="240" w:lineRule="auto"/>
        <w:rPr>
          <w:rFonts w:ascii="Arial" w:hAnsi="Arial" w:cs="Arial"/>
          <w:sz w:val="24"/>
          <w:szCs w:val="24"/>
        </w:rPr>
      </w:pPr>
      <w:r>
        <w:rPr>
          <w:rFonts w:ascii="Arial" w:hAnsi="Arial" w:cs="Arial"/>
          <w:sz w:val="24"/>
          <w:szCs w:val="24"/>
        </w:rPr>
        <w:t xml:space="preserve">Disconnect the tractor from the Transport Drawbar. </w:t>
      </w:r>
    </w:p>
    <w:p w:rsidR="00062821" w:rsidRDefault="00062821">
      <w:pPr>
        <w:spacing w:line="240" w:lineRule="auto"/>
        <w:rPr>
          <w:rFonts w:ascii="Arial" w:hAnsi="Arial" w:cs="Arial"/>
          <w:sz w:val="24"/>
          <w:szCs w:val="24"/>
        </w:rPr>
      </w:pPr>
      <w:r>
        <w:rPr>
          <w:rFonts w:ascii="Arial" w:hAnsi="Arial" w:cs="Arial"/>
          <w:sz w:val="24"/>
          <w:szCs w:val="24"/>
        </w:rPr>
        <w:t xml:space="preserve">Remove the pin from position B and swing the Transport Drawbar into the parking position. Re-insert the pin into position A ensuring the lynch pin is re-attached to the pin. </w:t>
      </w:r>
    </w:p>
    <w:p w:rsidR="00062821" w:rsidRDefault="00062821">
      <w:pPr>
        <w:spacing w:line="287" w:lineRule="auto"/>
        <w:rPr>
          <w:rFonts w:ascii="Arial" w:hAnsi="Arial" w:cs="Arial"/>
          <w:b/>
          <w:bCs/>
          <w:sz w:val="24"/>
          <w:szCs w:val="24"/>
        </w:rPr>
      </w:pPr>
      <w:r>
        <w:rPr>
          <w:rFonts w:ascii="Arial" w:hAnsi="Arial" w:cs="Arial"/>
          <w:b/>
          <w:bCs/>
          <w:sz w:val="24"/>
          <w:szCs w:val="24"/>
        </w:rPr>
        <w:t>Returning the roller to the transport position is the reverse of the above procedure.</w:t>
      </w:r>
    </w:p>
    <w:p w:rsidR="00062821" w:rsidRDefault="00062821">
      <w:pPr>
        <w:spacing w:line="240" w:lineRule="auto"/>
        <w:rPr>
          <w:rFonts w:ascii="Arial" w:hAnsi="Arial" w:cs="Arial"/>
          <w:sz w:val="32"/>
          <w:szCs w:val="32"/>
        </w:rPr>
      </w:pPr>
    </w:p>
    <w:p w:rsidR="00062821" w:rsidRDefault="00062821">
      <w:pPr>
        <w:spacing w:line="360" w:lineRule="auto"/>
        <w:rPr>
          <w:rFonts w:ascii="Arial" w:hAnsi="Arial" w:cs="Arial"/>
          <w:sz w:val="32"/>
          <w:szCs w:val="32"/>
        </w:rPr>
      </w:pPr>
    </w:p>
    <w:p w:rsidR="00062821" w:rsidRDefault="00062821">
      <w:pPr>
        <w:spacing w:line="360" w:lineRule="auto"/>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B</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D</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line="287" w:lineRule="auto"/>
        <w:ind w:left="566" w:hanging="566"/>
        <w:rPr>
          <w:rFonts w:ascii="Arial" w:hAnsi="Arial" w:cs="Arial"/>
          <w:b/>
          <w:bCs/>
          <w:sz w:val="24"/>
          <w:szCs w:val="24"/>
        </w:rPr>
      </w:pPr>
      <w:r>
        <w:rPr>
          <w:rFonts w:ascii="Arial" w:hAnsi="Arial" w:cs="Arial"/>
          <w:b/>
          <w:bCs/>
          <w:sz w:val="24"/>
          <w:szCs w:val="24"/>
        </w:rPr>
        <w:t>1.6</w:t>
      </w:r>
      <w:r>
        <w:rPr>
          <w:rFonts w:ascii="Arial" w:hAnsi="Arial" w:cs="Arial"/>
          <w:sz w:val="24"/>
          <w:szCs w:val="24"/>
        </w:rPr>
        <w:t xml:space="preserve"> </w:t>
      </w:r>
      <w:r>
        <w:rPr>
          <w:rFonts w:ascii="Arial" w:hAnsi="Arial" w:cs="Arial"/>
          <w:b/>
          <w:bCs/>
          <w:sz w:val="24"/>
          <w:szCs w:val="24"/>
        </w:rPr>
        <w:t xml:space="preserve">GENERAL DIMENSIONS </w:t>
      </w:r>
    </w:p>
    <w:p w:rsidR="00062821" w:rsidRDefault="00062821">
      <w:pPr>
        <w:spacing w:line="287"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u w:val="single"/>
        </w:rPr>
        <w:t>18ft</w:t>
      </w:r>
    </w:p>
    <w:p w:rsidR="00062821" w:rsidRDefault="00062821">
      <w:pPr>
        <w:spacing w:line="287" w:lineRule="auto"/>
        <w:rPr>
          <w:color w:val="auto"/>
          <w:kern w:val="0"/>
          <w:sz w:val="24"/>
          <w:szCs w:val="24"/>
        </w:rPr>
      </w:pP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tbl>
      <w:tblPr>
        <w:tblW w:w="0" w:type="auto"/>
        <w:tblInd w:w="-23" w:type="dxa"/>
        <w:tblLayout w:type="fixed"/>
        <w:tblCellMar>
          <w:left w:w="0" w:type="dxa"/>
          <w:right w:w="0" w:type="dxa"/>
        </w:tblCellMar>
        <w:tblLook w:val="0000" w:firstRow="0" w:lastRow="0" w:firstColumn="0" w:lastColumn="0" w:noHBand="0" w:noVBand="0"/>
      </w:tblPr>
      <w:tblGrid>
        <w:gridCol w:w="3291"/>
        <w:gridCol w:w="3654"/>
      </w:tblGrid>
      <w:tr w:rsidR="00062821">
        <w:tblPrEx>
          <w:tblCellMar>
            <w:top w:w="0" w:type="dxa"/>
            <w:left w:w="0" w:type="dxa"/>
            <w:bottom w:w="0" w:type="dxa"/>
            <w:right w:w="0" w:type="dxa"/>
          </w:tblCellMar>
        </w:tblPrEx>
        <w:trPr>
          <w:trHeight w:val="1070"/>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b/>
                <w:bCs/>
                <w:sz w:val="32"/>
                <w:szCs w:val="32"/>
              </w:rPr>
            </w:pPr>
            <w:r>
              <w:rPr>
                <w:rFonts w:ascii="Arial" w:hAnsi="Arial" w:cs="Arial"/>
                <w:b/>
                <w:bCs/>
                <w:sz w:val="32"/>
                <w:szCs w:val="32"/>
              </w:rPr>
              <w:t>Dimensions</w:t>
            </w:r>
          </w:p>
          <w:p w:rsidR="00062821" w:rsidRDefault="00062821">
            <w:pPr>
              <w:jc w:val="center"/>
              <w:rPr>
                <w:color w:val="auto"/>
                <w:kern w:val="0"/>
                <w:sz w:val="24"/>
                <w:szCs w:val="24"/>
              </w:rPr>
            </w:pP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b/>
                <w:bCs/>
                <w:sz w:val="32"/>
                <w:szCs w:val="32"/>
              </w:rPr>
              <w:t>18x36x1/2”</w:t>
            </w:r>
          </w:p>
        </w:tc>
      </w:tr>
      <w:tr w:rsidR="00062821">
        <w:tblPrEx>
          <w:tblCellMar>
            <w:top w:w="0" w:type="dxa"/>
            <w:left w:w="0" w:type="dxa"/>
            <w:bottom w:w="0" w:type="dxa"/>
            <w:right w:w="0" w:type="dxa"/>
          </w:tblCellMar>
        </w:tblPrEx>
        <w:trPr>
          <w:trHeight w:val="1232"/>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Rolling Width</w:t>
            </w:r>
          </w:p>
          <w:p w:rsidR="00062821" w:rsidRDefault="00062821">
            <w:pPr>
              <w:jc w:val="center"/>
              <w:rPr>
                <w:color w:val="auto"/>
                <w:kern w:val="0"/>
                <w:sz w:val="24"/>
                <w:szCs w:val="24"/>
              </w:rPr>
            </w:pPr>
            <w:r>
              <w:rPr>
                <w:rFonts w:ascii="Arial" w:hAnsi="Arial" w:cs="Arial"/>
                <w:sz w:val="32"/>
                <w:szCs w:val="32"/>
              </w:rPr>
              <w:t xml:space="preserve">(m) </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5.5</w:t>
            </w:r>
          </w:p>
        </w:tc>
      </w:tr>
      <w:tr w:rsidR="00062821">
        <w:tblPrEx>
          <w:tblCellMar>
            <w:top w:w="0" w:type="dxa"/>
            <w:left w:w="0" w:type="dxa"/>
            <w:bottom w:w="0" w:type="dxa"/>
            <w:right w:w="0" w:type="dxa"/>
          </w:tblCellMar>
        </w:tblPrEx>
        <w:trPr>
          <w:trHeight w:val="1287"/>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Overall Width</w:t>
            </w:r>
          </w:p>
          <w:p w:rsidR="00062821" w:rsidRDefault="00062821">
            <w:pPr>
              <w:jc w:val="center"/>
              <w:rPr>
                <w:color w:val="auto"/>
                <w:kern w:val="0"/>
                <w:sz w:val="24"/>
                <w:szCs w:val="24"/>
              </w:rPr>
            </w:pPr>
            <w:r>
              <w:rPr>
                <w:rFonts w:ascii="Arial" w:hAnsi="Arial" w:cs="Arial"/>
                <w:sz w:val="32"/>
                <w:szCs w:val="32"/>
              </w:rPr>
              <w:t>(m)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5.9</w:t>
            </w:r>
          </w:p>
        </w:tc>
      </w:tr>
      <w:tr w:rsidR="00062821">
        <w:tblPrEx>
          <w:tblCellMar>
            <w:top w:w="0" w:type="dxa"/>
            <w:left w:w="0" w:type="dxa"/>
            <w:bottom w:w="0" w:type="dxa"/>
            <w:right w:w="0" w:type="dxa"/>
          </w:tblCellMar>
        </w:tblPrEx>
        <w:trPr>
          <w:trHeight w:val="1244"/>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Transport Width</w:t>
            </w:r>
          </w:p>
          <w:p w:rsidR="00062821" w:rsidRDefault="00062821">
            <w:pPr>
              <w:jc w:val="center"/>
              <w:rPr>
                <w:color w:val="auto"/>
                <w:kern w:val="0"/>
                <w:sz w:val="24"/>
                <w:szCs w:val="24"/>
              </w:rPr>
            </w:pPr>
            <w:r>
              <w:rPr>
                <w:rFonts w:ascii="Arial" w:hAnsi="Arial" w:cs="Arial"/>
                <w:sz w:val="32"/>
                <w:szCs w:val="32"/>
              </w:rPr>
              <w:t>(m)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2.13</w:t>
            </w:r>
          </w:p>
        </w:tc>
      </w:tr>
      <w:tr w:rsidR="00062821">
        <w:tblPrEx>
          <w:tblCellMar>
            <w:top w:w="0" w:type="dxa"/>
            <w:left w:w="0" w:type="dxa"/>
            <w:bottom w:w="0" w:type="dxa"/>
            <w:right w:w="0" w:type="dxa"/>
          </w:tblCellMar>
        </w:tblPrEx>
        <w:trPr>
          <w:trHeight w:val="1212"/>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Unladen Weight</w:t>
            </w:r>
          </w:p>
          <w:p w:rsidR="00062821" w:rsidRDefault="00062821">
            <w:pPr>
              <w:jc w:val="center"/>
              <w:rPr>
                <w:color w:val="auto"/>
                <w:kern w:val="0"/>
                <w:sz w:val="24"/>
                <w:szCs w:val="24"/>
              </w:rPr>
            </w:pPr>
            <w:r>
              <w:rPr>
                <w:rFonts w:ascii="Arial" w:hAnsi="Arial" w:cs="Arial"/>
                <w:sz w:val="32"/>
                <w:szCs w:val="32"/>
              </w:rPr>
              <w:t>(kg)</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3000</w:t>
            </w:r>
          </w:p>
        </w:tc>
      </w:tr>
      <w:tr w:rsidR="00062821">
        <w:tblPrEx>
          <w:tblCellMar>
            <w:top w:w="0" w:type="dxa"/>
            <w:left w:w="0" w:type="dxa"/>
            <w:bottom w:w="0" w:type="dxa"/>
            <w:right w:w="0" w:type="dxa"/>
          </w:tblCellMar>
        </w:tblPrEx>
        <w:trPr>
          <w:trHeight w:val="1259"/>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Laden Weight</w:t>
            </w:r>
          </w:p>
          <w:p w:rsidR="00062821" w:rsidRDefault="00062821">
            <w:pPr>
              <w:jc w:val="center"/>
              <w:rPr>
                <w:color w:val="auto"/>
                <w:kern w:val="0"/>
                <w:sz w:val="24"/>
                <w:szCs w:val="24"/>
              </w:rPr>
            </w:pPr>
            <w:r>
              <w:rPr>
                <w:rFonts w:ascii="Arial" w:hAnsi="Arial" w:cs="Arial"/>
                <w:sz w:val="32"/>
                <w:szCs w:val="32"/>
              </w:rPr>
              <w:t>(kg)</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6000</w:t>
            </w:r>
          </w:p>
        </w:tc>
      </w:tr>
      <w:tr w:rsidR="00062821">
        <w:tblPrEx>
          <w:tblCellMar>
            <w:top w:w="0" w:type="dxa"/>
            <w:left w:w="0" w:type="dxa"/>
            <w:bottom w:w="0" w:type="dxa"/>
            <w:right w:w="0" w:type="dxa"/>
          </w:tblCellMar>
        </w:tblPrEx>
        <w:trPr>
          <w:trHeight w:val="1295"/>
        </w:trPr>
        <w:tc>
          <w:tcPr>
            <w:tcW w:w="3291" w:type="dxa"/>
            <w:tcBorders>
              <w:top w:val="single" w:sz="18" w:space="0" w:color="auto"/>
              <w:left w:val="single" w:sz="18" w:space="0" w:color="auto"/>
              <w:bottom w:val="single" w:sz="18" w:space="0" w:color="auto"/>
              <w:right w:val="single" w:sz="18" w:space="0" w:color="auto"/>
            </w:tcBorders>
          </w:tcPr>
          <w:p w:rsidR="00062821" w:rsidRDefault="00062821">
            <w:pPr>
              <w:jc w:val="center"/>
              <w:rPr>
                <w:rFonts w:ascii="Arial" w:hAnsi="Arial" w:cs="Arial"/>
                <w:sz w:val="32"/>
                <w:szCs w:val="32"/>
              </w:rPr>
            </w:pPr>
            <w:r>
              <w:rPr>
                <w:rFonts w:ascii="Arial" w:hAnsi="Arial" w:cs="Arial"/>
                <w:sz w:val="32"/>
                <w:szCs w:val="32"/>
              </w:rPr>
              <w:t>Hp Requirement</w:t>
            </w:r>
          </w:p>
          <w:p w:rsidR="00062821" w:rsidRDefault="00062821">
            <w:pPr>
              <w:jc w:val="center"/>
              <w:rPr>
                <w:color w:val="auto"/>
                <w:kern w:val="0"/>
                <w:sz w:val="24"/>
                <w:szCs w:val="24"/>
              </w:rPr>
            </w:pPr>
            <w:r>
              <w:rPr>
                <w:rFonts w:ascii="Arial" w:hAnsi="Arial" w:cs="Arial"/>
                <w:sz w:val="32"/>
                <w:szCs w:val="32"/>
              </w:rPr>
              <w:t>(minimum)</w:t>
            </w:r>
          </w:p>
        </w:tc>
        <w:tc>
          <w:tcPr>
            <w:tcW w:w="3654" w:type="dxa"/>
            <w:tcBorders>
              <w:top w:val="single" w:sz="18" w:space="0" w:color="auto"/>
              <w:left w:val="single" w:sz="18" w:space="0" w:color="auto"/>
              <w:bottom w:val="single" w:sz="18" w:space="0" w:color="auto"/>
              <w:right w:val="single" w:sz="18" w:space="0" w:color="auto"/>
            </w:tcBorders>
          </w:tcPr>
          <w:p w:rsidR="00062821" w:rsidRDefault="00062821">
            <w:pPr>
              <w:jc w:val="center"/>
              <w:rPr>
                <w:color w:val="auto"/>
                <w:kern w:val="0"/>
                <w:sz w:val="24"/>
                <w:szCs w:val="24"/>
              </w:rPr>
            </w:pPr>
            <w:r>
              <w:rPr>
                <w:rFonts w:ascii="Arial" w:hAnsi="Arial" w:cs="Arial"/>
                <w:sz w:val="32"/>
                <w:szCs w:val="32"/>
              </w:rPr>
              <w:t>120</w:t>
            </w:r>
          </w:p>
        </w:tc>
      </w:tr>
    </w:tbl>
    <w:p w:rsidR="00062821" w:rsidRDefault="00062821">
      <w:pPr>
        <w:rPr>
          <w:color w:val="auto"/>
          <w:kern w:val="0"/>
          <w:sz w:val="24"/>
          <w:szCs w:val="24"/>
        </w:rPr>
      </w:pPr>
      <w:r>
        <w:rPr>
          <w:rFonts w:ascii="Arial" w:hAnsi="Arial" w:cs="Arial"/>
          <w:b/>
          <w:bCs/>
          <w:sz w:val="32"/>
          <w:szCs w:val="32"/>
        </w:rPr>
        <w:t xml:space="preserve"> Notes:</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rPr>
          <w:color w:val="auto"/>
          <w:kern w:val="0"/>
          <w:sz w:val="24"/>
          <w:szCs w:val="24"/>
        </w:rPr>
      </w:pPr>
      <w:r>
        <w:rPr>
          <w:rFonts w:ascii="Arial" w:hAnsi="Arial" w:cs="Arial"/>
          <w:b/>
          <w:bCs/>
          <w:sz w:val="36"/>
          <w:szCs w:val="36"/>
        </w:rPr>
        <w:t>18ft</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B</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Transport Drawbar</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Transport Drawbar</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A</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C</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62821" w:rsidRDefault="00062821">
      <w:pPr>
        <w:spacing w:after="160" w:line="256" w:lineRule="auto"/>
        <w:rPr>
          <w:color w:val="auto"/>
          <w:kern w:val="0"/>
          <w:sz w:val="24"/>
          <w:szCs w:val="24"/>
        </w:rPr>
      </w:pPr>
      <w:r>
        <w:rPr>
          <w:rFonts w:ascii="Arial" w:hAnsi="Arial" w:cs="Arial"/>
          <w:sz w:val="16"/>
          <w:szCs w:val="16"/>
        </w:rPr>
        <w:t>Pin position E</w:t>
      </w:r>
    </w:p>
    <w:p w:rsidR="00062821" w:rsidRDefault="00062821">
      <w:pPr>
        <w:overflowPunct/>
        <w:spacing w:after="0" w:line="240" w:lineRule="auto"/>
        <w:rPr>
          <w:color w:val="auto"/>
          <w:kern w:val="0"/>
          <w:sz w:val="24"/>
          <w:szCs w:val="24"/>
        </w:rPr>
        <w:sectPr w:rsidR="00062821">
          <w:type w:val="continuous"/>
          <w:pgSz w:w="12240" w:h="15840"/>
          <w:pgMar w:top="1440" w:right="1440" w:bottom="1440" w:left="1440" w:header="720" w:footer="720" w:gutter="0"/>
          <w:cols w:space="720"/>
          <w:noEndnote/>
        </w:sectPr>
      </w:pPr>
    </w:p>
    <w:p w:rsidR="00000000" w:rsidRDefault="00062821" w:rsidP="00062821">
      <w:pPr>
        <w:spacing w:after="160" w:line="256" w:lineRule="auto"/>
      </w:pPr>
      <w:r>
        <w:rPr>
          <w:rFonts w:ascii="Arial" w:hAnsi="Arial" w:cs="Arial"/>
          <w:sz w:val="16"/>
          <w:szCs w:val="16"/>
        </w:rPr>
        <w:t>Working Drawbar</w:t>
      </w:r>
    </w:p>
    <w:sectPr w:rsidR="00000000" w:rsidSect="0006282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821"/>
    <w:rsid w:val="0006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F9DB64F-E09A-41A8-ACC5-610FA10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21"/>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2022-07-01T09:46:00Z</dcterms:created>
</cp:coreProperties>
</file>